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bidi w:val="1"/>
        <w:spacing w:after="0" w:line="240" w:lineRule="auto"/>
        <w:ind w:left="1440" w:firstLine="72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۲۵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نوامبر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۲۰۱۶</w:t>
      </w:r>
    </w:p>
    <w:p w:rsidR="00000000" w:rsidDel="00000000" w:rsidP="00000000" w:rsidRDefault="00000000" w:rsidRPr="00000000" w14:paraId="00000001">
      <w:pPr>
        <w:bidi w:val="1"/>
        <w:spacing w:after="0" w:line="240" w:lineRule="auto"/>
        <w:ind w:left="1440" w:firstLine="72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bidi w:val="1"/>
        <w:spacing w:after="0" w:line="240" w:lineRule="auto"/>
        <w:ind w:left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کمیته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حقوق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افراد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دارای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معلولیت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spacing w:after="0" w:line="240" w:lineRule="auto"/>
        <w:ind w:left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04">
      <w:pPr>
        <w:bidi w:val="1"/>
        <w:spacing w:after="0" w:line="240" w:lineRule="auto"/>
        <w:ind w:left="72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1"/>
        </w:rPr>
        <w:t xml:space="preserve">نظر</w:t>
      </w: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1"/>
        </w:rPr>
        <w:t xml:space="preserve">تفسیری</w:t>
      </w: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1"/>
        </w:rPr>
        <w:t xml:space="preserve">شماره</w:t>
      </w: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1"/>
        </w:rPr>
        <w:t xml:space="preserve"> ۳ </w:t>
      </w: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1"/>
        </w:rPr>
        <w:t xml:space="preserve">کمیته</w:t>
      </w: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1"/>
        </w:rPr>
        <w:t xml:space="preserve">حقوق</w:t>
      </w: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1"/>
        </w:rPr>
        <w:t xml:space="preserve">افراد</w:t>
      </w: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1"/>
        </w:rPr>
        <w:t xml:space="preserve">دارای</w:t>
      </w: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1"/>
        </w:rPr>
        <w:t xml:space="preserve">معلولیت</w:t>
      </w: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1"/>
        </w:rPr>
        <w:t xml:space="preserve"> (۲۰۱۶)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bidi w:val="1"/>
        <w:spacing w:after="0" w:line="240" w:lineRule="auto"/>
        <w:ind w:left="72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1"/>
        </w:rPr>
        <w:t xml:space="preserve">زنان</w:t>
      </w: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1"/>
        </w:rPr>
        <w:t xml:space="preserve">دختران</w:t>
      </w: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1"/>
        </w:rPr>
        <w:t xml:space="preserve">دارای</w:t>
      </w: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1"/>
        </w:rPr>
        <w:t xml:space="preserve">معلولیت</w:t>
      </w: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bidi w:val="1"/>
        <w:spacing w:after="240" w:line="240" w:lineRule="auto"/>
        <w:ind w:left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bidi w:val="1"/>
        <w:spacing w:after="0" w:line="240" w:lineRule="auto"/>
        <w:ind w:left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ترجمه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کمپین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حقوق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بشر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ایران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bidi w:val="1"/>
        <w:spacing w:after="0" w:line="240" w:lineRule="auto"/>
        <w:ind w:left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bidi w:val="1"/>
        <w:spacing w:after="0" w:line="240" w:lineRule="auto"/>
        <w:ind w:left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۱.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نظر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تفسیری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پیش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رو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توسط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کمیته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حقوق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افراد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دارای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معلولیت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بر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اساس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قاعده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شماره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۴۷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آیین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نامه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داخلی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تدوین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شده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موجب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این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قاعده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کمیته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تواند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بر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اساس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مواد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بندهای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مختلف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کنوانسیون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با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هدف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کمک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دولت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عضو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تحقق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وظایف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گزارش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دهی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شان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همچنین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مطابق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با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بندهای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۵۴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تا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۵۷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شیوه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نامه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داخلی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خود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نظر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تفسیری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ارائه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کند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bidi w:val="1"/>
        <w:spacing w:after="0" w:line="240" w:lineRule="auto"/>
        <w:ind w:left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bidi w:val="1"/>
        <w:spacing w:after="0" w:line="240" w:lineRule="auto"/>
        <w:ind w:left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۲.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شواهد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قاطعی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وجود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دارد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حاکی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این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زنان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دختران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دارای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معلولیت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بیشتر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عرصه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زندگی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با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موانع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زیادی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روبرو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هستند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این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موانع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موجب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ایجاد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شکال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مضاعف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چندوجهی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تبعیض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علیه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زنان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دختران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دارای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معلولیت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شود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ویژه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این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موارد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دسترسی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برابر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آموزش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فرصت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اقتصادی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امکان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تعامل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اجتماعی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دسترسی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عدالت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برخورداری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جایگاه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برابر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پیشگاه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قانون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امکان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مشارکت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امور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سیاسی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ِ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عمال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کنترل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بر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جنبه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مختلف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زندگی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خود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جمله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برخورداری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خدمات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بهداشتی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-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درمانی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بهداشت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جنسی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باروری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نیز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تصمیم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گیری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مورد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این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خواهند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چه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محلی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با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چه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کسی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زندگی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کنند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bidi w:val="1"/>
        <w:spacing w:after="0" w:line="240" w:lineRule="auto"/>
        <w:ind w:left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bidi w:val="1"/>
        <w:spacing w:after="0" w:line="240" w:lineRule="auto"/>
        <w:ind w:left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1"/>
        </w:rPr>
        <w:t xml:space="preserve">بخش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1"/>
        </w:rPr>
        <w:t xml:space="preserve">اول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1"/>
        </w:rPr>
        <w:t xml:space="preserve">مقدمه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bidi w:val="1"/>
        <w:spacing w:after="0" w:line="240" w:lineRule="auto"/>
        <w:ind w:left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۳.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طول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تاریخ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قوانین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سیاست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ملی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بین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المللی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مربوط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معلولیت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مسائل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مربوط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زنان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دختران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دارای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معلولیت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نادیده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گرفته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اند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همچنین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قوانین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سیاست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مربوط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زنان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طور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معمول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 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معلولیت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نادیده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گرفته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اند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این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بی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توجهی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باعث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تداوم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انواع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تبعیض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مضاعف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چندوجهی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علیه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زنان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دختران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دارای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معلولیت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شده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اغلب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زنان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دارای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معلولیت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معرض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تبعیض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بر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اساس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جنسیت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معلولیت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یا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هردو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نیز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تبعیض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دلایل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دیگر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قرار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گیرند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bidi w:val="1"/>
        <w:spacing w:after="0" w:line="240" w:lineRule="auto"/>
        <w:ind w:left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bidi w:val="1"/>
        <w:spacing w:after="0" w:line="240" w:lineRule="auto"/>
        <w:ind w:left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۴.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مجموعه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اصطلاحات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استفاده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شده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این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نظر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تفسیری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عبارت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bidi w:val="1"/>
        <w:spacing w:after="0" w:line="240" w:lineRule="auto"/>
        <w:ind w:left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آ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. «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زنان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دارای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معلولیت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»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اشاره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تمام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زنان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دختران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نوجوانان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دارای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معلولیت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دارد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bidi w:val="1"/>
        <w:spacing w:after="0" w:line="240" w:lineRule="auto"/>
        <w:ind w:left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ب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. «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جنس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»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«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جنسیت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»: «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جنس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»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اشاره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تفاوت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بیولوژیکی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«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جنسیت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»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اشاره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ویژگی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هایی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دارد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نظر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یک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جامعه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یا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فرهنگ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خاص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مردانه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یا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زنانه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تلقی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شود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bidi w:val="1"/>
        <w:spacing w:after="0" w:line="240" w:lineRule="auto"/>
        <w:ind w:left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پ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. «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تبعیض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مضاعف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»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اشاره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حالتی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دارد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آن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شخص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دو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یا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چند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دلیل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تبعیض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تجربه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کند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منجر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ترکیب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تشدید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تبعیض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شود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. «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تبعیض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چندوجهی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»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اشاره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حالتی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دارد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دلایل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مختلف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هم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زمان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همراه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با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هم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شکلی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متقابلا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عمل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کنند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قابل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تفکیک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نیستند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دلایل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تبعیض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شامل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سن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معلولیت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ریشه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قومی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بومی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ملی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یا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اجتماعی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هویت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جنسیتی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باور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سیاسی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یا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سایر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باورها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نژاد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وضعیت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پناهندگی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مهاجرت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یا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پناهجویی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مذهب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جنس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یا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گرایش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جنسی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bidi w:val="1"/>
        <w:spacing w:after="0" w:line="240" w:lineRule="auto"/>
        <w:ind w:left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bidi w:val="1"/>
        <w:spacing w:after="0" w:line="240" w:lineRule="auto"/>
        <w:ind w:left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۵.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زنان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دارای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معلولیت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یک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گروه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همگن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نیستند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این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گروه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شامل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زنان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بومی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پناهنده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آوارگان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درون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یک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کشور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پناهجو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؛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زنان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حبس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بیمارستان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آسایشگاه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مرکز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نگهداری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نوجوانان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بزهکار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یا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کانون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اصلاح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تربیت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زندان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)؛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زنانی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فقر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زندگی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کنند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؛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زنان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دارای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پیشینه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قومی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مذهبی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نژادی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متفاوت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؛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زنان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دارای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چند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معلولیت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با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نیاز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کمک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زیاد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؛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زنان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آلبینو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یا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زال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؛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زنان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همجنس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گرا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دو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جنس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گرا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تراجنسیتی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افراد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میان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جنسی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هستند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تنوع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زنان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دارای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معلولیت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شامل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همه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انواع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آسیب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ها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جمله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آسیب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جسمی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روانی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-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اجتماعی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ذهنی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یا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حسی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نیز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شود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ممکن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همراه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با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محدودیت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عملکرد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فرد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باشد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یا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نباشد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بنا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تعریف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ماده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۱،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معلولیت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یعنی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تاثیر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اجتماعی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حاصل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تعامل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میان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آسیب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فردی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محیط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اجتماعی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فیزیکی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bidi w:val="1"/>
        <w:spacing w:after="0" w:line="240" w:lineRule="auto"/>
        <w:ind w:left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bidi w:val="1"/>
        <w:spacing w:after="0" w:line="240" w:lineRule="auto"/>
        <w:ind w:left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۶.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دهه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۱۹۸۰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تغییرات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تدریجی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قوانین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سیاست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ها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ایجاد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شده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توجه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زنان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دارای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معلولیت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افزایش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یافته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همچنین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رویه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قضایی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چهارچوب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کنوانسیون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حقوق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کودک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کنوانسیون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رفع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تمام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اشکال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تبعیض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علیه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زنان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طی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این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مدت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شکل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گرفته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نگرانی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مربوط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زنان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دختران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دارای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معلولیت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برجسته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ساخته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توصیه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اجرایی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ارتباط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با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این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گروه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تدوین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کرده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سطح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سیاست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گزاری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نهادهای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مختلف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سازمان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ملل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مسائل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پیش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روی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زنان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دارای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معلولیت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پرداخته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اند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برخی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برنامه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منطقه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توسعه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فراگیر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معلولیت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نیز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بر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گیرند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زنان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دارای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معلولیت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نیز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شامل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شده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اند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bidi w:val="1"/>
        <w:spacing w:after="0" w:line="240" w:lineRule="auto"/>
        <w:ind w:left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bidi w:val="1"/>
        <w:spacing w:after="0" w:line="240" w:lineRule="auto"/>
        <w:ind w:left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۷.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ماده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۶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پاسخی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عدم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شناسایی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حقوق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زنان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دختران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دارای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معلولیت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برای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گنجاندن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آن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کنوانسیون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تلاش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زیادی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کردند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ماده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۶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بر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رویکرد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غیرتبعیض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آمیز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کنوانسیون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ویژه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رابطه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با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زنان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دختران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تاکید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شده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دولت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عضو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خواسته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شده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حد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انجام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ندادن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اقدامات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تبعیض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آمیز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فراتر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رفته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تدابیری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کار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گیرند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هدف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شان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رشد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پیشرفت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توانمندسازی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زنان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دختران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دارای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معلولیت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ترویج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تدابیر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توانمندسازی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با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شناسایی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آنان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عنوان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دارندگان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حق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ایجاد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راه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هایی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برای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شنیده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شدن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صدای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ایشان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اعمال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اراده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بالا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بردن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اعتماد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نفس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افزایش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قدرت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اختیارشان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برای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تصمیم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گیری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تمام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حوزه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مربوط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زندگی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باشد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هم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منظر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حقوق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بشری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هم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حوزه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توسعه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ماده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۶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بایست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اجرای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تعهدات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ناشی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کنوانسیون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سرلوحه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دولت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عضو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ترویج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احترام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تحقق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حقوق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بشر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زنان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دختران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دارای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معلولیت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باشد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. 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bidi w:val="1"/>
        <w:spacing w:after="0" w:line="240" w:lineRule="auto"/>
        <w:ind w:left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bidi w:val="1"/>
        <w:spacing w:after="0" w:line="240" w:lineRule="auto"/>
        <w:ind w:left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۸.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برابری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جنسیتی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حقوق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بشر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محوریت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دارد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برابری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اصل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بنیادین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حقوق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بشر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ذاتا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نسبی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بوده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محتوای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آن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بسته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اوضاع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احوال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هر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مورد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تغییر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کند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تضمین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حقوق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بشر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زنان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بیش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پیش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هر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چیز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نیازمند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فهم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جامع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ساختارهای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اجتماعی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روابط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قدرت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قوانین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سیاست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ها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روابط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اقتصادی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اجتماعی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زندگی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خانوادگی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اجتماعی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باورهای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فرهنگی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شکل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دهند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کلیشه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جنسیتی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تواند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توان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زنان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برای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ارتقا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قابلیت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ها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پیگیری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اهداف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شغلی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انتخاب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مربوط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زندگی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برنامه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آینده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آن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ها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محدود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کند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کلیشه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ها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چه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خشن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منفی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چه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ظاهر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بی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خطر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توانند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مضر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باشند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باید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با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کلیشه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جنسیتی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مضر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مقابله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شود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تا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برابری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جنسیتی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گسترش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یابد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کنوانسیون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مبارزه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با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کلیشه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ها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تعصبات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رویه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مضر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مربوط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افراد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دارای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معلولیت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جمله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کلیشه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مبتنی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بر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جنسیت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سن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تمام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حوزه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زندگی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لازم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داند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bidi w:val="1"/>
        <w:spacing w:after="0" w:line="240" w:lineRule="auto"/>
        <w:ind w:left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bidi w:val="1"/>
        <w:spacing w:after="0" w:line="240" w:lineRule="auto"/>
        <w:ind w:left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۹.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ماده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۶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کنوانسیون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یک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مقرره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الزام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آور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عدم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تبعیض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برابری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تبعیض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علیه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زنان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دارای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معلولیت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بدون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قید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شرط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محکوم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برابری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فرصت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ها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برابری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نتایج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ترویج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کند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زنان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دختران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دارای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معلولیت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مقایسه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با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پسران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مردان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دارای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معلولیت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سایر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زنان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دختران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بیشتر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معرض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تبعیض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هستند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bidi w:val="1"/>
        <w:spacing w:after="0" w:line="240" w:lineRule="auto"/>
        <w:ind w:left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bidi w:val="1"/>
        <w:spacing w:after="0" w:line="240" w:lineRule="auto"/>
        <w:ind w:left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۱۰.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جریان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تبادل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نظر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هایی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اثنای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نهمین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جلسه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کمیته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آوریل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۲۰۱۳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درباره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زنان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دختران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دارای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معلولیت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صورت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گرفت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مجموعه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موضوعات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مختلف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اشاره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شد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سه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نگرانی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اصلی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زمینه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حقوق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انسانی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آنها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شناسایی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گردید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: (۱)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خشونت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، (۲)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حقوق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سلامت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جنسی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باروری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(۳)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تبعیض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علاوه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کمیته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ملاحظات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نهایی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تاکنون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درباره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زنان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دارای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معلولیت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صادر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کرده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نگرانی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خود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خصوص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این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موضوعات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اعلام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داشته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شیوع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تبعیض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چندگانه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مضاعف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علیه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زنان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دارای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معلولیت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خاطر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جنسیت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معلولیت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سایر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عواملی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قوانین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سیاست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ها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آنها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پرداخته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نشده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حق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حیات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محرومیت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جایگاه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برابر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پیشگاه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قانون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ادامه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خشونت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علیه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زنان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دختران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دارای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معلولیت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جمله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خشونت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جنسی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آزار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عقیم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سازی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اجباری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ناقص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سازی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جنسی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زنان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بهره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کشی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جنسی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اقتصادی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بستری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کردن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آنها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مراکز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نگهداری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افراد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دارای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معلولیت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مشارکت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نکردن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یا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مشارکت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ناچیز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زنان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دارای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معلولیت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فرایند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تصمیم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گیری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زندگی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عمومی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سیاسی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فقدان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نگاه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جنسیت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محور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سیاست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معلولیت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فقدان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توجه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حقوق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افراد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دارای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معلولیت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سیاست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برابری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جنسیتی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نبود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یا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کمبود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تدابیر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ویژه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برای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ترویج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آموزش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اشتغال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زنان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دارای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معلولیت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bidi w:val="1"/>
        <w:spacing w:after="0" w:line="240" w:lineRule="auto"/>
        <w:ind w:left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bidi w:val="1"/>
        <w:spacing w:after="0" w:line="240" w:lineRule="auto"/>
        <w:ind w:left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1"/>
        </w:rPr>
        <w:t xml:space="preserve">بخش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1"/>
        </w:rPr>
        <w:t xml:space="preserve">دوم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1"/>
        </w:rPr>
        <w:t xml:space="preserve">محتوای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1"/>
        </w:rPr>
        <w:t xml:space="preserve">هنجاری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bidi w:val="1"/>
        <w:spacing w:after="0" w:line="240" w:lineRule="auto"/>
        <w:ind w:left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۱۱.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نظر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تفسیری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پیش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رو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بازتابی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تفسیری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ماده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۶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مبتنی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بر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اصول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کلی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مذکور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ماده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۳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کنوانسیون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باشد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این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اصول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شامل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احترام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شأن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ذاتی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خودمختاری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فردی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جمله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آزادی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انتخاب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فردی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استقلال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اشخاص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عدم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تبعیض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مشارکت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کامل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موثر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حضور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جامعه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احترام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تفاوت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ها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پذیرش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افراد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دارای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معلولیت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عنوان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بخشی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تنوع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انسانی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بشریت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برابری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فرصت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ها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دسترسی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پذیری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برابری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زنان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مردان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احترام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توانایی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تکامل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یابنده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کودکان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دارای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معلولیت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احترام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حق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کودکان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دارای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معلولیت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برای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حفظ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هویت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خود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bidi w:val="1"/>
        <w:spacing w:after="0" w:line="240" w:lineRule="auto"/>
        <w:ind w:left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bidi w:val="1"/>
        <w:spacing w:after="0" w:line="240" w:lineRule="auto"/>
        <w:ind w:left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۱۲.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ماده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۶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ماده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فراگیر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همه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مواد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دیگر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کنوانسیون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مربوط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این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ماده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دولت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عضو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تاکید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کند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حقوق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زنان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دختران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دارای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معلولیت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تمام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اقدامات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مربوط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اجرای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کنوانسیون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لحاظ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کنند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ویژه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دولت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ها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باید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تمهیدات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ایجابی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نظر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گیرند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تا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تضمین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شود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زنان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دارای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معلولیت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مقابل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تبعیض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مضاعف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حفاظت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شود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ایشان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بر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مبنای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برابر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با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دیگران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حقوق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آزادی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بنیادین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برخوردار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هستند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bidi w:val="1"/>
        <w:spacing w:after="0" w:line="240" w:lineRule="auto"/>
        <w:ind w:left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bidi w:val="1"/>
        <w:spacing w:after="0" w:line="240" w:lineRule="auto"/>
        <w:ind w:left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1"/>
        </w:rPr>
        <w:t xml:space="preserve">ماده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1"/>
        </w:rPr>
        <w:t xml:space="preserve"> ۶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1"/>
        </w:rPr>
        <w:t xml:space="preserve">بند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1"/>
        </w:rPr>
        <w:t xml:space="preserve"> ۱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bidi w:val="1"/>
        <w:spacing w:after="0" w:line="240" w:lineRule="auto"/>
        <w:ind w:left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۱۳.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بند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۱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ماده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۶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اعلام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کند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زنان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دارای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معلولیت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مورد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تبعیض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مضاعف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هستند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دولت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عضو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ملزم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کند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برای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برخورداری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کامل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برابر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ایشان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حقوق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بشر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آزادی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بنیادین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تدابیری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نظر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گیرد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کنوانسیون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بند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۲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ماده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۵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تبعیض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مضاعف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اشاره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کند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نه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تنها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دولت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ها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ملزم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منع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تمام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انواع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تبعیض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بر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اساس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معلولیت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کند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بلکه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حتی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الزام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کند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دولت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ها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افراد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دارای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معلولیت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برابر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تبعیض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بر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اساس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سایر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موضوعات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هم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حفاظت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کنند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کمیته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رویه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قضایی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خود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تدابیری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برخورد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با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تبعیض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مضاعف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چندوجهی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اشاره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کرده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bidi w:val="1"/>
        <w:spacing w:after="0" w:line="240" w:lineRule="auto"/>
        <w:ind w:left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bidi w:val="1"/>
        <w:spacing w:after="0" w:line="240" w:lineRule="auto"/>
        <w:ind w:left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۱۴. «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تبعیض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بر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مبنای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معلولیت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»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ماده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۲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کنوانسیون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چنین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تعریف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شده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هرگونه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تمایز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استثناء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یا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محدودیت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مبنای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هدف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یا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تأثیر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آن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نقصان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یا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نفی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شناسایی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بهره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مندی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یا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اعمال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کلیه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حقوق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بشر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آزادی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بنیادین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مبنای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برابر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دیگران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زمینه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مدنی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فرهنگی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اجتماعی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اقتصادی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سیاسی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یا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زمینه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دیگری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باشد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این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ماده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تمام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اشکال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تبعیض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جمله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عدم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ارائه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امکانات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متعارف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نیز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گیرد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. «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تبعیض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علیه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زنان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»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ماده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یک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کنوانسیون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رفع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تمام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شکال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تبعیض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علیه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زنان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تعریف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شده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تمایز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استثنا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یا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محدودیت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مبنای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جنس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اثر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یا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هدف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آن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نقصان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یا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نفی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شناسایی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بهره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مندی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یا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اعمال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حقوق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بشر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آزادی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بنیادین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زنان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صرفنظر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وضعیت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تاهل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مبنای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برابر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مردان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حوزه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سیاسی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اقتصادی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،‌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اجتماعی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فرهنگی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مدنی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غیره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باشد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bidi w:val="1"/>
        <w:spacing w:after="0" w:line="240" w:lineRule="auto"/>
        <w:ind w:left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bidi w:val="1"/>
        <w:spacing w:after="0" w:line="240" w:lineRule="auto"/>
        <w:ind w:left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۱۵.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ماده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۲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کنوانسیون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حقوق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افراد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دارای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«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امکانات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متعارف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»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چنین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تعریف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شده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انجام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اصلاحات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تغییرات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مناسب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ضروری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موارد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نیاز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بدون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تحمیل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فشار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مورد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نا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متناسب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برای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تضمین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بهره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مندی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یا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اعمال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کلیه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حقوق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بشر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آزاد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بنیادین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افراد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دارای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مبنای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برابر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سایرین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.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444444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color w:val="44444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444444"/>
          <w:sz w:val="24"/>
          <w:szCs w:val="24"/>
          <w:highlight w:val="white"/>
          <w:rtl w:val="1"/>
        </w:rPr>
        <w:t xml:space="preserve">نتیجه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دولت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عضو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راستای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اعمال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این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بند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بند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۲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ماده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۵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کنوانسیون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باید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تضمین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کنند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افراد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دارای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حمایت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حقوقی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موثر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برابر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مقابل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تبعیض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موردی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برخوردارند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کمیته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رفع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تبعیض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علیه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زنان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رسیدگی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اخیر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خود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درباره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دسترسی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زنان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دختران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دارای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اشتغال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لزوم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تامین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امکانات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متعارف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اشاره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کرده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الزام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تامین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امکانات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متعارف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«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تعهد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آینده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»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یعنی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وقتی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شخصی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موقعیتی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قرار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گیرد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برای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بهره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مندی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حقوق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خود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مبنای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برابر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دیگران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درخواست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امکانات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متعارف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کند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برای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دولت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الزام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ایجاد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شود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کوتاهی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تامین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امکانات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متعارف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برای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زنان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دارای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تواند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منجر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وقوع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تبعیض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مبنای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مواد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۵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۶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شود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یک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نمونه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امکانات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متعارف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محل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کار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وجود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امکانات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برای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زنان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دارای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بتوانند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محل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کار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نوزاد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خود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شیر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بدهند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bidi w:val="1"/>
        <w:spacing w:after="0" w:line="240" w:lineRule="auto"/>
        <w:ind w:left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bidi w:val="1"/>
        <w:spacing w:after="0" w:line="240" w:lineRule="auto"/>
        <w:ind w:left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۱۶.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مفهوم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تبعیض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چندوجهی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این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معناست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افراد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تبعیض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عنوان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اعضای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 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یک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گروه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همگن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تجربه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نمی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کنند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؛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بلکه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فرد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شیوه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خاص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خود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عنوان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یک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انسان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ابعاد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چند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لایه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هویت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جایگاه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شرایط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زندگی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متفاوت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تبعیض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تجربه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کند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پذیرش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مفهوم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تبعیض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چند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وجهی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تجربه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زیسته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حقیقت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زندگی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افرادی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توجه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شود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دلیل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اشکال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چندگانه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چندوجهی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تبعیض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دچار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محرومیت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بسیار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شوند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مقابله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این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وضعیت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اتخاذ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تدابیر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هدفمند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زمینه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گردآ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وری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اطلاعات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تفکیک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شده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مشاوره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سیاست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گذاری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قابلیت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اجرای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سیاست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عدم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تبعیض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جبران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خسارت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موثر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نیاز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دارد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bidi w:val="1"/>
        <w:spacing w:after="0" w:line="240" w:lineRule="auto"/>
        <w:ind w:left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bidi w:val="1"/>
        <w:spacing w:after="0" w:line="240" w:lineRule="auto"/>
        <w:ind w:left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۱۷.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تبعیض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علیه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زنان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دختران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دارای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تواند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اشکال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مختلفی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داشته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باشد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آ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)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تبعیض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مستقیم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؛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)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تبعیض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غیرمستقیم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؛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پ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)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تبعیض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دلیل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ارتباط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؛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)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عدم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تامین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امکانات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متعارف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ث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)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تبعیض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ساختاری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یا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نظام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مند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[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سیستمیک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].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صرف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نظر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شکل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آن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نتیجه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تبعیض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حقوق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زنان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دارای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نقض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شود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bidi w:val="1"/>
        <w:spacing w:after="0" w:line="240" w:lineRule="auto"/>
        <w:ind w:left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bidi w:val="1"/>
        <w:spacing w:after="0" w:line="240" w:lineRule="auto"/>
        <w:ind w:left="72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آ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)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1"/>
        </w:rPr>
        <w:t xml:space="preserve">تبعیض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1"/>
        </w:rPr>
        <w:t xml:space="preserve">مستقیم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وقتی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رخ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دهد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یک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زن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دارای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شرایط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یکسان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رفتاری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نامطلوب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یک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فرد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دیگر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صورت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بگیرد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دلیل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این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رفتار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نابرابر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یکی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مبانی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ممنوعه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باشد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تبعیض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مستقیم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همچنین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شامل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مواردی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نیز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شود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بنا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یکی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مبانی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ممنوعه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فعل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یا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ترک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فعلی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علیه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یک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زن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دارای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صورت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گرفته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اما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بحث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مقایسه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مطرح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نیست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امکان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مقایسه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وضع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زن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دارای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افراد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دیگر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وجود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ندارد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برای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مثال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وقتی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شهادت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زنان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دارای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ذهنی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یا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روان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دلیل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نداشتن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اهلیت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حقوقی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رسیدگی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دادگاه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رد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شود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تبعیض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واقع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شده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این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زنان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جایگاه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قربانی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خشونت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عدالت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خسارت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موثر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محروم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شده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اند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bidi w:val="1"/>
        <w:spacing w:after="0" w:line="240" w:lineRule="auto"/>
        <w:ind w:left="72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)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1"/>
        </w:rPr>
        <w:t xml:space="preserve">تبعیض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1"/>
        </w:rPr>
        <w:t xml:space="preserve">غیرمستقیم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قوانین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سیاست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رویه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هایی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اشاره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دارد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ظاهر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طرف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نظر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رسند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اما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تاثیر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منفی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نامتناسبی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زنان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دارای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دارند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برای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مثال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ممکن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نظر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برسد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مراکز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سلامت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طرف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هستند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اما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واقع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تبعیض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آمیز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باشند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چون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تخت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معاینه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پزشک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زنان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برای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زنان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دارای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دسترسی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پذیر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نباشند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bidi w:val="1"/>
        <w:spacing w:after="0" w:line="240" w:lineRule="auto"/>
        <w:ind w:left="72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پ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)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1"/>
        </w:rPr>
        <w:t xml:space="preserve">تبعیض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1"/>
        </w:rPr>
        <w:t xml:space="preserve">دلیل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1"/>
        </w:rPr>
        <w:t xml:space="preserve">ارتباط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زمانی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افراد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مبنای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ارتباط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فرد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دارای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مورد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تبعیض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قرار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گیرند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بیشتر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وقت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زنانی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نقش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مراقب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دارند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مورد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تبعیض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دلیل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ارتباط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قرار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گیرند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برای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مثال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ممکن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کارفرمایی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مادری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فرزند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دارای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دارد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برخورد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تبعیض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آمیز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کند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چون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نگران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دلیل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وجود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فرزندش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کارمند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متعهدی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نباشد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bidi w:val="1"/>
        <w:spacing w:after="0" w:line="240" w:lineRule="auto"/>
        <w:ind w:left="72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)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1"/>
        </w:rPr>
        <w:t xml:space="preserve">عدم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1"/>
        </w:rPr>
        <w:t xml:space="preserve">تامین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1"/>
        </w:rPr>
        <w:t xml:space="preserve">امکانات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1"/>
        </w:rPr>
        <w:t xml:space="preserve">متعارف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یعنی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وقتی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اصلاحات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امکانات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ضروری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متناسب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تامین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آنها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فشار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مورد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نامتناسب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دنبال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ندارد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)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فراهم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نشود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وجودی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تامین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امکانات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مزبور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برای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تضمین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بهره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مندی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زنان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دارای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حقوق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بشر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آزادی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بنیادین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مبنای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برابر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دیگران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لازم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هستند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این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نوع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تبعیض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وقتی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اتفاق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افتد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مثلا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یک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زن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دارای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خاطر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دسترس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ناپذیر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بودن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فیزیکی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دستگاه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ماموگرام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نتواند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ماموگرافی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بشود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متصدیان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مرکز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نیز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تامین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شرایطی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بتواند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ماموگرافی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انجام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دهد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خودداری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کنند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bidi w:val="1"/>
        <w:spacing w:after="0" w:line="240" w:lineRule="auto"/>
        <w:ind w:left="72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ث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)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1"/>
        </w:rPr>
        <w:t xml:space="preserve">تبعیض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1"/>
        </w:rPr>
        <w:t xml:space="preserve">ساختاری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1"/>
        </w:rPr>
        <w:t xml:space="preserve">یا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1"/>
        </w:rPr>
        <w:t xml:space="preserve">نظام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1"/>
        </w:rPr>
        <w:t xml:space="preserve">مند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1"/>
        </w:rPr>
        <w:t xml:space="preserve"> [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1"/>
        </w:rPr>
        <w:t xml:space="preserve">سیستمیک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1"/>
        </w:rPr>
        <w:t xml:space="preserve">]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شامل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الگوهای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پنهان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رفتارهای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تبعیض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آمیز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نوعی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جامعه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نهادینه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شده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اند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سنت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فرهنگی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تبعیض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آمیز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نیز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هنجارها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یا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قواعد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تبعیض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آمیز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اجتماعی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کلیشه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سازی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منفی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اساس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جنسیت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تواند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منجر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چنین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تبعیض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هایی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شود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ناگزیر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فقدان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سیاست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مقررات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خدمات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مخصوص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زنان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دارای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دنبال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دارد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مثلا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اگر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بخاطر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کلیشه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مرتبط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اساس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جنسیت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زنان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دارای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موقع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گزارش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دادن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خشونت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رفتارهایی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مثل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باور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نکردن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یا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اعتنایی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گفته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خود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سوی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پلیس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دادستانی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دادگاه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روبرو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شوند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تبعیض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ساختاری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رخ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داده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همچنین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رویه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آسیب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زا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نیز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نقش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اجتماعی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جنسیتی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روابط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قدرت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مرتبط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هستند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آنها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مستحکم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کنند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؛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این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نقش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روابط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قدرت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ممکن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بازتاب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برداشت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منفی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یا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باور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تبعیض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آمیز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مورد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زنان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دارای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باشند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مثلا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این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باور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مرد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دارای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آی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مثبت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یا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ایدز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داشتن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روابط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جنسی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زنان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دارای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درمان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شود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فقدان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آگاهی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آموزش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سیاست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پیشگیری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این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کلیشه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سازی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خطرناک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زنان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دارای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توسط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مقامات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عمومی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مانند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معلم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دست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اندرکاران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سلامت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پلیس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دادستانی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یا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قضات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عموم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مردم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تواند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منجر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نقض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حقوق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بشر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شود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bidi w:val="1"/>
        <w:spacing w:after="0" w:line="240" w:lineRule="auto"/>
        <w:ind w:left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bidi w:val="1"/>
        <w:spacing w:after="0" w:line="240" w:lineRule="auto"/>
        <w:ind w:left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۱۸.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زنان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دارای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نه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تنها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عرصه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عمومی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بلکه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حیطه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خصوصی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مثل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خانواده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یا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رابطه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اشخاص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یا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نهاد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خصوصی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ارائه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دهنده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خدمات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اجتماعی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نیزبا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تبعیض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مضاعف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روبرو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هستند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حقوق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بین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الملل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بشر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همواره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مسئولیت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دولت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عضو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قبال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تبعیض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سوی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عاملان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خصوصی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غیردولتی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رسمیت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شناخته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دولت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عضو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باید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مقررات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فرایند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حقوقی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تصویب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کنند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صراحت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امکان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وقوع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تبعیض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مضاعف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رسمیت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بشناسد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نتیجه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هم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تعیین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مسوولیت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هم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تعیین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خسارت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برای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شکایت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هایی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مدعی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وقوع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تبعیض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بیش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یک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مبنا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هستند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چند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وجهی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بودن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تبعیض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نظر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قرار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گیرند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bidi w:val="1"/>
        <w:spacing w:after="0" w:line="240" w:lineRule="auto"/>
        <w:ind w:left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bidi w:val="1"/>
        <w:spacing w:after="0" w:line="240" w:lineRule="auto"/>
        <w:ind w:left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1"/>
        </w:rPr>
        <w:t xml:space="preserve">بند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1"/>
        </w:rPr>
        <w:t xml:space="preserve"> ۲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1"/>
        </w:rPr>
        <w:t xml:space="preserve">ماده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1"/>
        </w:rPr>
        <w:t xml:space="preserve"> ۶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bidi w:val="1"/>
        <w:spacing w:after="0" w:line="240" w:lineRule="auto"/>
        <w:ind w:left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۱۹.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بند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۲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ماده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۶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رشد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تعالی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توانمندسازی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زنان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پردازد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فرض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این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ماده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آن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حقوق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رسمیت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شناخته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شده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کنوانسیون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توان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برای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زنان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تضمین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کرد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؛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شرطی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دولت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عضو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ابزار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متناسب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تمام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حوزه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مدنظر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کنوانسیون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برای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تحقق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پیشبرد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این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حقوق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تلاش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کنند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bidi w:val="1"/>
        <w:spacing w:after="0" w:line="240" w:lineRule="auto"/>
        <w:ind w:left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bidi w:val="1"/>
        <w:spacing w:after="0" w:line="240" w:lineRule="auto"/>
        <w:ind w:left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۲۰.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اساس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کنوانسیون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دولت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عضو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باید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«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همه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تدابیر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مناسب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»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برای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تضمین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ترویج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تحقق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کامل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تمامی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حقوق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بشر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آزادی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بنیادین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برای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همه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افراد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دارای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کار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گیرند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این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تدابیر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تواند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تقنینی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آموزشی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اداری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فرهنگی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سیاسی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زبانی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یا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چیز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دیگری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باشد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تدابیری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مناسب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هستند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اصول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کنوانسیون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احترام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بگذارند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جمله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هدف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تضمین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برخورداری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بهره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مندی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زنان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دارای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حقوق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بشر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آزادی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بنیادین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مذکور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کنوانسیون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تدابیر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تواند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موقت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یا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بلندمدت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باشد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باید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هم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نابرابری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رسمی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هم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نابرابری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ضمنی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فائق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آید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تدابیر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موقت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مثل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تعیین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سهمیه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شاید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برای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رفع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تبعیض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ساختاری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یا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نظام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مند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مضاعف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لازم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باشد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اما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تدابیر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بلندمدتی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مثل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اصلاح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قوانین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سیاست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برای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تضمین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مشارکت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برابر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زنان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دارای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تمام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حوزه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زندگی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پیش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شرط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ضروری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دستیابی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برابری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ماهوی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برای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زنان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دارای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bidi w:val="1"/>
        <w:spacing w:after="0" w:line="240" w:lineRule="auto"/>
        <w:ind w:left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bidi w:val="1"/>
        <w:spacing w:after="0" w:line="240" w:lineRule="auto"/>
        <w:ind w:left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۲۱.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همه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اقدامات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دولت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باید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رشد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تعالی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توانمندسازی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زنان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دارای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تضمین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کنند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اینکه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رشد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بیشتر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پیشرفت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اقتصادی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محو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فقر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مربوط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شود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اما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این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موضوعات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محدود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نیست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هرچند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تدابیری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نظر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داشتن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حساسیت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مربوط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زنان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یا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افراد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دارای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حوزه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آموزش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اشتغال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درآمدزایی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مبارزه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خشونت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غیره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اتخاذ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شوند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ممکن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برای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تضمین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توانمندسازی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اقتصادی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زنان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دارای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مناسب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باشند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اما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تدابیر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اضافی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زمینه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سلامت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مشارکت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سیاسی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فرهنگی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ورزشی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هم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ضرورت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دارند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bidi w:val="1"/>
        <w:spacing w:after="0" w:line="240" w:lineRule="auto"/>
        <w:ind w:left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bidi w:val="1"/>
        <w:spacing w:after="0" w:line="240" w:lineRule="auto"/>
        <w:ind w:left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۲۲.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برای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تعالی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توانمندسازی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زنان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دارای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تدابیر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دولت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باید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حد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رشد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فراتر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روند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بهبود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وضعیت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زنان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دارای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تمام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طول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زندگی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نظر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بگیرند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کافی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نیست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زمان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تدوین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تدابیر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توسعه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زنان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دارای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توجه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شود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بلکه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این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زنان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باید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بتوانند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جامعه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مشارکت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کنند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آن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کمک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کنند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bidi w:val="1"/>
        <w:spacing w:after="0" w:line="240" w:lineRule="auto"/>
        <w:ind w:left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bidi w:val="1"/>
        <w:spacing w:after="0" w:line="240" w:lineRule="auto"/>
        <w:ind w:left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۲۳.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رویکرد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حق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محور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تضمین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توانمندسازی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زنان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دارای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یعنی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ترویج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مشارکت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ایشان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تصمیم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گیری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عمومی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طول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تاریخ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زنان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دختران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دارای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موانع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بسیاری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برای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مشارکت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تصمیم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گیری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عمومی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روبرو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بوده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اند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دلیل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عدم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توازن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قدرت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اشکال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مختلف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تبعیض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ایشان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فرصت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محدودتری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برای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ایجاد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یا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پیوستن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سازمان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هایی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داشته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اند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نیازهای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زنان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یا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افراد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دارای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بیان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کنند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دولت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عضو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باید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طور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مستقیم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زنان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دختران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دارای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تماس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بگیرند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تدابیر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کافی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اتخاذ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کنند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تضمین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شود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نظرات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آنها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مورد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توجه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قرار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گرفته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بخاطر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ابراز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نظرات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یا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نگرانی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شان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مورد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انتقامجویی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قرار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نمی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گیرند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خصوص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رابطه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حقوق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سلامت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جنسی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باروری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خشونت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مبتنی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جنسیت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جمله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خشونت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جنسی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نهایت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دولت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عضو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باید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مشارکت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سازمان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نماینده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زنان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دارای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فراتر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نهادها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سازوکارهای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مشورتی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مختص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افراد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دارای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حمایت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کنند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bidi w:val="1"/>
        <w:spacing w:after="0" w:line="240" w:lineRule="auto"/>
        <w:ind w:left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bidi w:val="1"/>
        <w:spacing w:after="0" w:line="240" w:lineRule="auto"/>
        <w:ind w:left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1"/>
        </w:rPr>
        <w:t xml:space="preserve">بخش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1"/>
        </w:rPr>
        <w:t xml:space="preserve">سوم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1"/>
        </w:rPr>
        <w:t xml:space="preserve">تعهدات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1"/>
        </w:rPr>
        <w:t xml:space="preserve">دولت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1"/>
        </w:rPr>
        <w:t xml:space="preserve">عضو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bidi w:val="1"/>
        <w:spacing w:after="0" w:line="240" w:lineRule="auto"/>
        <w:ind w:left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۲۴.  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موجب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ماده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۶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تمام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م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واد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ماهوی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کنوانسیون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دولت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عضو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متعهد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احترام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گذاشتن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حفاظت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ایفای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حقوق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زنان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دارای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برای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تضمین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اعمال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بهره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مندی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ایشان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همه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حقوق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بشر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آزادی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بنیادین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هستند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این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تعهدات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معنای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این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دولت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باید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تمهیدات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حقوقی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سیاسی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اداری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آموزشی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غیره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نظر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گیرند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bidi w:val="1"/>
        <w:spacing w:after="0" w:line="240" w:lineRule="auto"/>
        <w:ind w:left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bidi w:val="1"/>
        <w:spacing w:after="0" w:line="240" w:lineRule="auto"/>
        <w:ind w:left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۲۵.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تعهد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احترام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یعنی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دولت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ملزم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هستند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مداخله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بهره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مندی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زنان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دارای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حقوق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شان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خودداری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کنند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این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ترتیب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قوانین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مقررات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عرف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رسومی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مبنای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تبعیض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علیه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زنان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دارای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باید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میان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بروند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قوانینی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زنان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دارای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اجازه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ازدواج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یا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انتخاب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تعداد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فرزندان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فاصله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سنی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میان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بارداری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مبنای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برابر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سایرین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نمی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دهد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جمله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نمونه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چنین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تبعیضی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علاوه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تعهد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احترام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معنای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خودداری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انجام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کار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یا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رویه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ماده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۶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سایر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مواد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ماهوی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کنوانسیون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مغایر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باشد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؛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این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تعهد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تضمین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کند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مقامات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عمومی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نهادها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مطابق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کنوانسیون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رفتار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کنند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. 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bidi w:val="1"/>
        <w:spacing w:after="0" w:line="240" w:lineRule="auto"/>
        <w:ind w:left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bidi w:val="1"/>
        <w:spacing w:after="0" w:line="240" w:lineRule="auto"/>
        <w:ind w:left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۲۶.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تعهد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محافظت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یعنی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دولت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عضو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موظفند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تضمین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کنند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حقوق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زنان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دارای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توسط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اشخاص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ثالث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نقض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نمی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شود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این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ترتیب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دولت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عضو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باید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همه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تدابیر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مناسب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برای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رفع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تبعیض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مبنای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جنس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یا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توسط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شخص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نهاد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یا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شخصیت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حقوقی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بکار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گیرند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همچنین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این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تعهد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یعنی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دولت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وظیفه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دارد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برای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پیشگیری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خشونت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یا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نقض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حقوق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بشر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حفاظت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قربانیان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شاهدان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موارد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نقض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تحقیق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تعقیب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مجازات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افراد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مسئول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نقض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جمله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اشخاص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خصوصی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تامین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دسترسی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جبران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خسارت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ترمیم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صورت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احراز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وقوع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نقض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حقوق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بشر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تلاش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کافی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موثر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انجام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دهد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برای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مثال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دولت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عضو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توانند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کارشناسان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حوزه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دادگستری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آموزش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دهند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اطمینان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حاصل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شود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برای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زنان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دارای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مورد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خشونت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قرار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گرفته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اند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راه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موثری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برای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جبران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خسارت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وجود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دارد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bidi w:val="1"/>
        <w:spacing w:after="0" w:line="240" w:lineRule="auto"/>
        <w:ind w:left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bidi w:val="1"/>
        <w:spacing w:after="0" w:line="240" w:lineRule="auto"/>
        <w:ind w:left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۲۷.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تعهد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ایفا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موجب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وظیفه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دائمی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پویای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دولت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تصویب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اعمال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تدابیر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لازم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برای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تضمین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رشد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تعالی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توانمندسازی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زنان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دارای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دولت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عضو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باید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رویکردی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لایه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پیش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گیرند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: ۱)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تلفیق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سازمان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یافته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منافع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حقوق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زنان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دختران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دارای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همه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سطوح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ملی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برنامه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عملی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استراتژی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سیاست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مربوط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زنان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کودکان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افراد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دارای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برنامه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موضوعی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مثل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برابری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جنسیتی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سلامت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خشونت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آموزش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مشارکت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سیاسی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اشتغال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دسترسی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عدالت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حمایت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اجتماعی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؛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۲)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انجام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اقداماتی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هدفمند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نظارت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شده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زمینه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زنان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دارای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این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رویکرد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دولایه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برای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کاهش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نابرابری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مشارکت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بهره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مندی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حقوق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ضروری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bidi w:val="1"/>
        <w:spacing w:after="0" w:line="240" w:lineRule="auto"/>
        <w:ind w:left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bidi w:val="1"/>
        <w:spacing w:after="0" w:line="240" w:lineRule="auto"/>
        <w:ind w:left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1"/>
        </w:rPr>
        <w:t xml:space="preserve">بخش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1"/>
        </w:rPr>
        <w:t xml:space="preserve">چهارم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1"/>
        </w:rPr>
        <w:t xml:space="preserve">ارتباط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1"/>
        </w:rPr>
        <w:t xml:space="preserve">ماده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1"/>
        </w:rPr>
        <w:t xml:space="preserve"> ۶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1"/>
        </w:rPr>
        <w:t xml:space="preserve">سایر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1"/>
        </w:rPr>
        <w:t xml:space="preserve">مواد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1"/>
        </w:rPr>
        <w:t xml:space="preserve">کنوانسیون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bidi w:val="1"/>
        <w:spacing w:after="0" w:line="240" w:lineRule="auto"/>
        <w:ind w:left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۲۸.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ماهیت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چندگانه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ماده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۶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آن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ناگزیر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همه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مواد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ماهوی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کنوانسیون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پیوند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زند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علاوه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ارتباط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موادی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اشاره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صریح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جنس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یا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جنسیت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دارند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این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ماده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طور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ویژه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مواد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زیر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هم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تنیده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bidi w:val="1"/>
        <w:spacing w:after="0" w:line="240" w:lineRule="auto"/>
        <w:ind w:left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الف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)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خشونت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علیه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زنان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دارای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ماده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۱۶)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bidi w:val="1"/>
        <w:spacing w:after="0" w:line="240" w:lineRule="auto"/>
        <w:ind w:left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)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حقوق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سلامت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جنسی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باروری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جمله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حق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احترام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خانه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خانواده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مواد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۲۳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۲۵)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bidi w:val="1"/>
        <w:spacing w:after="0" w:line="240" w:lineRule="auto"/>
        <w:ind w:left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پ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)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تبعیض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علیه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زنان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دارای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سایر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مواد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مرتبط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bidi w:val="1"/>
        <w:spacing w:after="0" w:line="240" w:lineRule="auto"/>
        <w:ind w:left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bidi w:val="1"/>
        <w:spacing w:after="0" w:line="240" w:lineRule="auto"/>
        <w:ind w:left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1"/>
        </w:rPr>
        <w:t xml:space="preserve">آ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1"/>
        </w:rPr>
        <w:t xml:space="preserve">مصونیت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1"/>
        </w:rPr>
        <w:t xml:space="preserve">سوءاستفاده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1"/>
        </w:rPr>
        <w:t xml:space="preserve">خشونت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1"/>
        </w:rPr>
        <w:t xml:space="preserve">بدرفتاری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1"/>
        </w:rPr>
        <w:t xml:space="preserve">ماده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1"/>
        </w:rPr>
        <w:t xml:space="preserve"> ۱۶)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bidi w:val="1"/>
        <w:spacing w:after="0" w:line="240" w:lineRule="auto"/>
        <w:ind w:left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۲۹.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زنان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دارای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نسبت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سایر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زنان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بیشتر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معرض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خطر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خشونت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سوءاستفاده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بدرفتاری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هستند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خشونت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ممکن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صورت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میان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فردی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یا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سازمانی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یا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ساختاری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باشد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خشونت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سازمانی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یا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ساختاری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گونه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نابرابری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ساختاری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یا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تبعیض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سازمانی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چه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لحاظ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فیزیکی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چه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لحاظ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ایدئولوژیک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زنان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مقایسه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سایر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افرادی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آن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زن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یک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خانواده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خانه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یا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جامعه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زندگی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کنند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موقعیت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فرودست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قرار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دهد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bidi w:val="1"/>
        <w:spacing w:after="0" w:line="240" w:lineRule="auto"/>
        <w:ind w:left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bidi w:val="1"/>
        <w:spacing w:after="0" w:line="240" w:lineRule="auto"/>
        <w:ind w:left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۳۰.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مصونیت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زنان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دارای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سوءاستفاده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خشونت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بدرفتاری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کلیشه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آسیب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زا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مخدوش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شود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این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کلیشه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خطر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تجربه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خشونت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بالا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برند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این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کلیشه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آسیب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زا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زنان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دارای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کودک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انگارند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توان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تصمیم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گیری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ایشان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زیر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سوال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برند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علاوه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این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کلیشه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برداشت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هایی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زنان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دارای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آن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بدون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میل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جنسی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یا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بیش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فعال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جنسی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معرفی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کند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باورها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افسانه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اشتباهی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تحت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تاثیر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خرافات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شکل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گرفته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اند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خطر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خشونت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جنسی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علیه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زنان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دارای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آلبینیسم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زال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)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افزایش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دهند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همگی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مانع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اعمال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حقوق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مذکور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ماده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۱۶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برای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زنان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دارای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شوند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bidi w:val="1"/>
        <w:spacing w:after="0" w:line="240" w:lineRule="auto"/>
        <w:ind w:left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bidi w:val="1"/>
        <w:spacing w:after="0" w:line="240" w:lineRule="auto"/>
        <w:ind w:left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۳۱.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نمونه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خشونت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سوءاستفاده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یا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بدرفتاری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زنان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دارای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نقض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ماده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۱۶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حساب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آیند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این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قبیل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هستند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اما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مثال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زیر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محدود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نمی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شوند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معلول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شدن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اثر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خشونت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یا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زور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فیزیکی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؛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اجبار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اقتصادی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؛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قاچاق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فریب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؛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ارائه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اطلاعات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اشتباه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؛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رها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کردن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؛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فقدان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رضایت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آگاهانه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آزادانه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اجبار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حقوقی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؛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توجهی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جمله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طریق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محرومیت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دسترسی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دارو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یا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شرط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گذاشتن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برای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آن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؛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قطع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یا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کنترل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دسترسی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وسایل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کمک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-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ارتباطی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فراهم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نکردن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کمک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برای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ارتباط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؛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ایجاد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مانع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برای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حرکت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دسترسی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مثلا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دور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انداختن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یا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خراب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کردن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ابزار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دسترسی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پذیری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مثل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سطوح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شیب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دار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وسایل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کمکی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مثل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عصای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سفید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یا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وسایل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کمک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حرکتی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مثل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ویلچر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؛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امتناع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مراقبان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کمک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کارهای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روزانه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مثل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حمام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کردن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مدیریت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بهداشت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یا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عادت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ماهانه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لباس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پوشیدن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غذا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خوردن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مانع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بهره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مندی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حق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زندگی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مستقل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مصونیت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رفتار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تحقیرآمیز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شود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؛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خودداری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دادن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غذا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یا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آب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یا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تهدید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خودداری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؛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ترساندن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تهدید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طریق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قلدری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بدرفتاری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کلامی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یا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مسخره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کردن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بخاطر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؛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آسیب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رساندن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یا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تهدید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آسیب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رساندن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کشتن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یا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بردن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حیوان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خانگی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یا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سگ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راهنما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یا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خراب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کردن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وسایل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؛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آزار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روانی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؛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اعمال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کنترل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مثلا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محدود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کردن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دسترسی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حضوری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یا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مجازی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خانواده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دوستان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یا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دیگران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bidi w:val="1"/>
        <w:spacing w:after="0" w:line="240" w:lineRule="auto"/>
        <w:ind w:left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bidi w:val="1"/>
        <w:spacing w:after="0" w:line="240" w:lineRule="auto"/>
        <w:ind w:left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۳۲.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بعضی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شکل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خشونت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سوءاستفاده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بدرفتاری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تواند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جزو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رفتار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یا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مجازات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خشن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غیرانسانی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یا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تحقیرآمیز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حساب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آید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نقض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شماری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معاهدات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بین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المللی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حقوق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بشر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جمله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این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موارد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بارداری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یا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عقیم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سازی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اجباری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همراه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فشار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یا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طریق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غیرارادی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؛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کار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یا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مداخله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پزشکی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بدون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رضایت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آزاد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آگاهانه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انجام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شود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جمله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کارها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مداخله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هایی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مربوط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پیشگیری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بارداری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سقط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جنین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باشد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؛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جراحی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تهاجمی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غیرقابل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بازگشت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مثل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جراحی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مغز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برای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روان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سایکوسرجری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)،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ناقص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سازی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اندام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جنسی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زنانه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درمان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یا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جراحی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کودکان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میان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جنسیتی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بدون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رضایت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آگاهانه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آن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؛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دادن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شوک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الکتریکی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برای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درمان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استفاده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محدودیت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شیمیایی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فیزیکی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یا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محیطی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؛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انزوا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جداسازی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bidi w:val="1"/>
        <w:spacing w:after="0" w:line="240" w:lineRule="auto"/>
        <w:ind w:left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bidi w:val="1"/>
        <w:spacing w:after="0" w:line="240" w:lineRule="auto"/>
        <w:ind w:left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۳۳.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خشونت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جنسی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علیه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زنان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دارای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شامل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تجاوز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شود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آزار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جنسی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همه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جا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رخ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دهد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سازمان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دولتی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غیردولتی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داخل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خانواده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یا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جامعه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برخی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زنان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دارای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ویژه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زنان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ناشنوا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نابینا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-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ناشنوا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زنان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دارای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ذهنی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بخاطر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انزوا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وابستگی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یا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سرکوبی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شوند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بیشتر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معرض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خطر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خشونت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آزار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قرار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دارند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bidi w:val="1"/>
        <w:spacing w:after="0" w:line="240" w:lineRule="auto"/>
        <w:ind w:left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bidi w:val="1"/>
        <w:spacing w:after="0" w:line="240" w:lineRule="auto"/>
        <w:ind w:left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۳۴.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زنان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دارای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خاطر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وضعیتی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دارند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ممکن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هدف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سوءاستفاده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اقتصادی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قرار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بگیرند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همین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آنها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معرض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خشونت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بیشتر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قرار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دهد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برای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مثال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زنان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دارای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آسیب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بدنی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یا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آسیب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قابل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مشاهده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بیشتر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معرض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قاچاق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شدن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برای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گدایی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اجباری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هستند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چون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باور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این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وضعیت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شان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همدردی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بیشتر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مردم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جلب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کند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bidi w:val="1"/>
        <w:spacing w:after="0" w:line="240" w:lineRule="auto"/>
        <w:ind w:left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bidi w:val="1"/>
        <w:spacing w:after="0" w:line="240" w:lineRule="auto"/>
        <w:ind w:left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۳۵.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رفتار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ترجیحی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اولویت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مراقبت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پسران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این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معنا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خشونت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قبال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دختران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دارای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نسبت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پسران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دارای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سایر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دختران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بیشتر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خشونت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علیه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دختران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دارای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شامل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توجهی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تحقیر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پنهان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کردن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رها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کردن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بدرفتاری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مثل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آزار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سوءاستفاده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جنسی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ویژه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دوران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بلوغ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همچنین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احتمال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ثبت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نرسیدن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تولد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برای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کودکان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دارای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بیشتر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همین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وضعیت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آنها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معرض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سوءاستفاده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خشونت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قرار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دهد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دختران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دارای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ویژه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معرض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خطر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خشونت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سوی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اعضای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خانواده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مراقبان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هستند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bidi w:val="1"/>
        <w:spacing w:after="0" w:line="240" w:lineRule="auto"/>
        <w:ind w:left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bidi w:val="1"/>
        <w:spacing w:after="0" w:line="240" w:lineRule="auto"/>
        <w:ind w:left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۳۶.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دختران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دارای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طور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خاص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معرض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خطر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رویه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آسیب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زا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هستند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توسل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ارزش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رسوم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اجتماعی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فرهنگی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مذهبی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توجیه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شوند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برای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مثال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دختران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دارای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نسبت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پسران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دارای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بیشتر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معرض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«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کشتن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روی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ترحم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»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قرار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گیرند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چون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خانواده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نمی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خواهند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دختر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دارای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داشته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باشند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یا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نمی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توانند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بزرگ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کنند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سایر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شکال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رویه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آسیب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زا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شامل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نوزادکشی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اتهام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«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تسخیر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روح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»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محدود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کردن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غذا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آب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علاوه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ازدواج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دختران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دارای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ویژه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دختران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دارای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ذهنی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توسل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تامین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آینده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مالی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مراقبت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آنها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توجیه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شود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مقابل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نیز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ازدواج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کودکان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آمار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ترک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تحصیل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زایمان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سنین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پایین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زایمان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متعدد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بالا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برد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دختران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دارای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خانواده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انزوای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اجتماعی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جدا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سازی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بهره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کشی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جمله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طریق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محرومیت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شرکت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فعالیت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خانوادگی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جلوگیری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ترک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خانه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تحمیل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کار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خانگی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بدون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دست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مزد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اجبار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ترک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مدرسه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روبرومی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شوند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bidi w:val="1"/>
        <w:spacing w:after="0" w:line="240" w:lineRule="auto"/>
        <w:ind w:left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bidi w:val="1"/>
        <w:spacing w:after="0" w:line="240" w:lineRule="auto"/>
        <w:ind w:left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۳۷.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زنان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دارای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نیز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مانند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زنانی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ندارند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تحت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تاثیر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رویه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آسیب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زایی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مثل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ازدواج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اجباری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ناقص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سازی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اندام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جنسی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جرایم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ارتکابی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عنوان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حفظ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ناموس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خشونت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مربوط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شرایط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مالی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ازدواج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رسوم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مربوط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بیوگی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اتهام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جادوگری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قرار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گیرند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آثار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این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رویه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آسیب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زا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بسیار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فراتر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انزوای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اجتماعی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این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رویه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کلیشه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مضر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جنسیتی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تقویت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کند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نابرابری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استمرار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بخشد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تبعیض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علیه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زنان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دختران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عمیق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کند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این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رویه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ممکن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منجر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خشونت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جسمی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روانی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سوء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استفاده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اقتصادی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شود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نمی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توان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رویه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آسیب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زای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مبتنی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تفسیر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مردسالارانه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فرهنگ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برای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توجیه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خشونت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علیه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زنان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دختران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دارای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استفاده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کرد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علاوه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زنان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دختران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دارای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خطر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ویژه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«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آزمایش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بکارت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»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بخاطر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باورهای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اشتباه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مربوط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آی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ایدز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معرض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«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تجاوز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باکره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»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قرار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گیرند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bidi w:val="1"/>
        <w:spacing w:after="0" w:line="240" w:lineRule="auto"/>
        <w:ind w:left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bidi w:val="1"/>
        <w:spacing w:after="0" w:line="240" w:lineRule="auto"/>
        <w:ind w:left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1"/>
        </w:rPr>
        <w:t xml:space="preserve">ب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1"/>
        </w:rPr>
        <w:t xml:space="preserve">حقوق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1"/>
        </w:rPr>
        <w:t xml:space="preserve">سلامت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1"/>
        </w:rPr>
        <w:t xml:space="preserve">جنسی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1"/>
        </w:rPr>
        <w:t xml:space="preserve">باروری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1"/>
        </w:rPr>
        <w:t xml:space="preserve">جمله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1"/>
        </w:rPr>
        <w:t xml:space="preserve">احترام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1"/>
        </w:rPr>
        <w:t xml:space="preserve">خانه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1"/>
        </w:rPr>
        <w:t xml:space="preserve">خانواده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1"/>
        </w:rPr>
        <w:t xml:space="preserve">مواد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1"/>
        </w:rPr>
        <w:t xml:space="preserve"> ۲۳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1"/>
        </w:rPr>
        <w:t xml:space="preserve"> ۲۵)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bidi w:val="1"/>
        <w:spacing w:after="0" w:line="240" w:lineRule="auto"/>
        <w:ind w:left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۳۸.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کلیشه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سازی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اشتباه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مورد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جنسیت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نوعی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تبعیض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تاثیر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بسیار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خطرناکی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بهره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مندی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حقوق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سلامت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جنسی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باروری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حق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تشکیل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خانواده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گذارد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جمله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کلیشه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آسیب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زا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مورد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زنان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دارای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این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باور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ایشان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میل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جنسی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ندارند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ناتوان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یا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نامعقول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هستند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کنترل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ندارند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یا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لحاظ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جنسی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بیش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فعال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هستند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زنان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دارای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هم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مثل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سایر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زنان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حق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دارند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تعداد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فاصله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میان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فرزندان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خود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انتخاب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کنند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حق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دارند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مورد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مسائل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مربوط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جنسیت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مثل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سلامت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جنسی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تولیدمثلی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صورت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آزادانه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مسئولانه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دور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اجبار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تبعیض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خشونت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تصمیم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بگیرند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آن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کنترل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داشته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باشند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bidi w:val="1"/>
        <w:spacing w:after="0" w:line="240" w:lineRule="auto"/>
        <w:ind w:left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bidi w:val="1"/>
        <w:spacing w:after="0" w:line="240" w:lineRule="auto"/>
        <w:ind w:left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۳۹.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زنان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دارای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موانع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چندگانه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برخورداری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حقوق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سلامت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جنسی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تولیدمثلی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رسمیت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شناختن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 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برابر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پیشگاه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قانون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دسترسی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عدالت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روبرو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هستند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علاوه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موانع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ناشی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تبعیض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چندگانه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دلیل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جنسیت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برخی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زنان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دارای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مثل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پناهندگان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مهاجران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پناهجویان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موانع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دیگری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دلیل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عدم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 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دسترسی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خدمات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درمانی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-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بهداشتی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روبرو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هستند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همچنین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ممکن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زنان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دارای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کلیشه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مربوط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فرزند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آوری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هم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روبرو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شوند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فرض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این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گذارد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این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زنان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کودکان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دارای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دنیا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خواهند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آورد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این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شکل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آنها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بچه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دار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شدن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دلسرد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یا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منع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کنند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bidi w:val="1"/>
        <w:spacing w:after="0" w:line="240" w:lineRule="auto"/>
        <w:ind w:left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bidi w:val="1"/>
        <w:spacing w:after="0" w:line="240" w:lineRule="auto"/>
        <w:ind w:left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۴۰.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علاوه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ممکن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دلیل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کلیشه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مضر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مثل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اینکه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زنان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دارای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فاقد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میل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جنسی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هستند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مانند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دیگران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آموزش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جنسی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احتیاج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ندارند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دسترسی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شان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اطلاعات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ارتباطات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جمله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آموزش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جامع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مسائل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جنسی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قطع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شود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ممکن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اطلاعات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اشکال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دسترسی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پذیر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وجود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نداشته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باشد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اطلاعات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سلامت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جنسی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باروری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شامل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همه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ابعاد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سلامت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جنسی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تولید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مثلی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جمله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سلامت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مادر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پیشگیری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بارداری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تنظیم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خانواده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بیماری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مسری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جنسی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پیشگیری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آی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سقط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جنین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ایمن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مراقبت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پس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سقط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راه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ناباروری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باروری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سرطان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سینه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دستگاه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تناسلی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bidi w:val="1"/>
        <w:spacing w:after="0" w:line="240" w:lineRule="auto"/>
        <w:ind w:left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bidi w:val="1"/>
        <w:spacing w:after="0" w:line="240" w:lineRule="auto"/>
        <w:ind w:left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۴۱.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عدم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دسترسی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اطلاع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سلامت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جنسی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تولیدمثلی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برای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زنان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دارای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ویژه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زنان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دارای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ذهنی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ناشنوا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ناشنوا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-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نابینا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تواند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خطر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خشونت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جنسی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آنان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بالا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ببرد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bidi w:val="1"/>
        <w:spacing w:after="0" w:line="240" w:lineRule="auto"/>
        <w:ind w:left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bidi w:val="1"/>
        <w:spacing w:after="0" w:line="240" w:lineRule="auto"/>
        <w:ind w:left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۴۲.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تجهیزات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وسایل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درمانی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مثل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ماشین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ماموگرام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تخت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معاینه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زنان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بیشتر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اوقات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لحاظ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فیزیکی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برای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زنان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دارای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دسترسی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پذیر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نیستند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وسایل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رفت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آمد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ایمن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برای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رفتن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زنان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دارای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مراکز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درمانی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 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یا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معاینه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ممکن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موجود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نباشد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یا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پرهزینه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یا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غیرقابل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دسترس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باشد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bidi w:val="1"/>
        <w:spacing w:after="0" w:line="240" w:lineRule="auto"/>
        <w:ind w:left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bidi w:val="1"/>
        <w:spacing w:after="0" w:line="240" w:lineRule="auto"/>
        <w:ind w:left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۴۳.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دیدگاه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دست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اندرکاران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پزشکی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کارکنان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بخش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سلامت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نیز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ممکن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منجر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عدم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دسترسی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زنان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دارای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ویژه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زنان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دارای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روان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یا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ذهنی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ناشنوا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یا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ناشنوا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-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نابینا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زنانی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موسسات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نگهداری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زندگی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کنند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خدمات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بهداشتی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درمانی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یا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پزشکان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شود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bidi w:val="1"/>
        <w:spacing w:after="0" w:line="240" w:lineRule="auto"/>
        <w:ind w:left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bidi w:val="1"/>
        <w:spacing w:after="0" w:line="240" w:lineRule="auto"/>
        <w:ind w:left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۴۴.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عمل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بیشتر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اوقات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انتخاب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زنان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دارای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ویژه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زنان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دارای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روان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یا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ذهنی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نادیده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گرفته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شود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تصمیم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اشخاص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ثالث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مثل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نمایندگان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قانونی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آنها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ارائه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دهندگان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خدمات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قیم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اعضای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خانواده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جایگزین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آن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شود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نقض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حق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زنان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موجب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ماده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۱۲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کنوانسیون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همه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زنان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دارای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باید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بتوانند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اهلیت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حقوقی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خود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تصمیم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گیری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اعمال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کنند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این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کار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بسته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خواست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آنها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تواند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همراه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کمک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باشد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؛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این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تصمیم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گیری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تواند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مربوط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درمان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پزشکی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یا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روانی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جمله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تصمیم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گیری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مورد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حفظ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قدرت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باروری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خودمختاری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تولیدمثلی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انتخاب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تعداد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فاصله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میان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فرزندان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رضایت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دادن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پذیرش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پدری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تصمیم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گیری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برای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ایجاد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رابطه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باشد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محدودیت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یا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سلب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اهلیت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حقوقی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تواند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باعث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تسهیل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مداخله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اجباری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مثل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عقیم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سازی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سقط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جنین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اقدامات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پیشگیری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بارداری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ناقص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سازی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اندام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جنسی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جراحی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یا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درمان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کودکان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میان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جنسیتی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بدون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رضایت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آگاهانه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نگهداری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اجباری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موسسات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مخصوص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نگهداری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شود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bidi w:val="1"/>
        <w:spacing w:after="0" w:line="240" w:lineRule="auto"/>
        <w:ind w:left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bidi w:val="1"/>
        <w:spacing w:after="0" w:line="240" w:lineRule="auto"/>
        <w:ind w:left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۴۵.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پیشگیری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اجباری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عقیم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سازی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تواند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خشونت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جنسی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خصوص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علیه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زنان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دارای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روان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یا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ذهنی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زنان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بستری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بیمارستان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روانی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یا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سایر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موسسات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نگهداری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افراد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معلول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زنان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بازداشت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شود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بدون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آنکه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نگرانی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بارداری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وجود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داشته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باشد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همین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دلیل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خیلی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مهم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این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موضوع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تاکید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دوباره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شود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اهلیت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حقوقی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زنان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دارای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باید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مبنای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برابر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دیگران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رسمیت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شناخته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شود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زنان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دارای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حق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تشکیل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خانواده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داشته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باشند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برای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بزرگ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کردن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کودکان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آنها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کمک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مناسب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شود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bidi w:val="1"/>
        <w:spacing w:after="0" w:line="240" w:lineRule="auto"/>
        <w:ind w:left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bidi w:val="1"/>
        <w:spacing w:after="0" w:line="240" w:lineRule="auto"/>
        <w:ind w:left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۴۶.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کلیشه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آسیب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زای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جنسیتی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یا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معلولیتی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مبتنی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مفاهیمی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مثل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ناتوانی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عدم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اهلیت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تواند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منجر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تبعیض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حقوقی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علیه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مادران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دارای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شود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؛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همین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تبعیض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حقوقی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عامل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این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رسیدگی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مربوط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حضانت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کودکان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پرونده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زیادی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طرفیت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زنان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دارای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طرح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شود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آنان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بیش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سایر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افراد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حق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حضانت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تماس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کودکان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خود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دست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دهند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؛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کودکان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آنها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فرزندخواندگی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یا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سازمان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ذیربط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دولتی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سپرده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شوند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علاوه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ممکن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دلیل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روان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زن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شوهر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اجازه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متارکه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یا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طلاق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داده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شود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bidi w:val="1"/>
        <w:spacing w:after="0" w:line="240" w:lineRule="auto"/>
        <w:ind w:left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bidi w:val="1"/>
        <w:spacing w:after="0" w:line="240" w:lineRule="auto"/>
        <w:ind w:left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1"/>
        </w:rPr>
        <w:t xml:space="preserve">پ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1"/>
        </w:rPr>
        <w:t xml:space="preserve">تبعیض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1"/>
        </w:rPr>
        <w:t xml:space="preserve">علیه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1"/>
        </w:rPr>
        <w:t xml:space="preserve">زنان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1"/>
        </w:rPr>
        <w:t xml:space="preserve">دارای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1"/>
        </w:rPr>
        <w:t xml:space="preserve">سایر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1"/>
        </w:rPr>
        <w:t xml:space="preserve">مواد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1"/>
        </w:rPr>
        <w:t xml:space="preserve">کنوانسیون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bidi w:val="1"/>
        <w:spacing w:after="0" w:line="240" w:lineRule="auto"/>
        <w:ind w:left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bidi w:val="1"/>
        <w:spacing w:after="0" w:line="240" w:lineRule="auto"/>
        <w:ind w:left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1"/>
        </w:rPr>
        <w:t xml:space="preserve">آگاهی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1"/>
        </w:rPr>
        <w:t xml:space="preserve">بخشی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1"/>
        </w:rPr>
        <w:t xml:space="preserve">ماده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1"/>
        </w:rPr>
        <w:t xml:space="preserve"> ۸)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bidi w:val="1"/>
        <w:spacing w:after="0" w:line="240" w:lineRule="auto"/>
        <w:ind w:left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۴۷.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زنان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دارای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معرض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کلیشه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ترکیبی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هستند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ممکن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آسیب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بخصوصی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ایجاد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کند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کلیشه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جنسیت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موثر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زنان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دارای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شامل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این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موارد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آنها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بار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سنگینی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دوش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دیگران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هستند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تصور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این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 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باید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آنان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مراقبت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کرد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مایه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سختی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،‌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رنج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مسوولیت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برای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اطرافیان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هستند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یا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نیاز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حفاظت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دارند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)؛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آسیب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پذیر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بودن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یعنی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تصور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این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ایشان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دفاع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وابسته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متکی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دیگران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یا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معرض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ناامنی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هستند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)؛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قربانی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بودن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یعنی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تصور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شود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ایشان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حال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رنج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کشیدن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منفعل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یا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درمانده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هستند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)؛‌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فرودست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بودن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یعنی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ناتوان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کفایت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ضعیف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یا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ارزش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هستند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)؛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وضعیت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نامعمول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جنسی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دارند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مثلا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این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کلیشه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ایشان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فاقد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میل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جنسی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غیرفعال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بیش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فعال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ناتوان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یا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منحرف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هستند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)؛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رازآلود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یا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گناهکار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هستند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این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کلیشه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ایشان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نفرین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شده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تسخیر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ارواح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ساحره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مضر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یا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باعث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خوش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شانسی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یا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بدشانسی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هستند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).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کلیشه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سازی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جنسیتی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یا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فرایند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نسبت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دادن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یک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باور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کلیشه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یک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فرد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خاص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این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کار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وقتی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اشتباه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منجر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نقض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حقوق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بشر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آزادی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بنیادین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شود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نمونه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آن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خودداری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نظام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دادگستری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مسئول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شناختن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فرد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مرتکب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خشونت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جنسی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علیه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زن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دارای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مبنای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نگاه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کلیشه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فعالیت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جنسی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زن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یا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اعتبار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عنوان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شاهد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bidi w:val="1"/>
        <w:spacing w:after="0" w:line="240" w:lineRule="auto"/>
        <w:ind w:left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bidi w:val="1"/>
        <w:spacing w:after="0" w:line="240" w:lineRule="auto"/>
        <w:ind w:left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1"/>
        </w:rPr>
        <w:t xml:space="preserve">دسترسی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1"/>
        </w:rPr>
        <w:t xml:space="preserve">پذیری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1"/>
        </w:rPr>
        <w:t xml:space="preserve">ماده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1"/>
        </w:rPr>
        <w:t xml:space="preserve">۹)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bidi w:val="1"/>
        <w:spacing w:after="0" w:line="240" w:lineRule="auto"/>
        <w:ind w:left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۴۸.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عدم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توجه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ابعاد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جنسیتی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یا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سیاست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گزاری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مربوط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محیط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فیزیکی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حمل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نقل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اطلاعات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ارتباطات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جمله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فناوری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سیستم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اطلاعات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ارتباطات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سایر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تجهیزات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خدمات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دسترس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عموم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مناطق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شهری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روستایی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مانع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شود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زنان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دارای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زندگی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مستقل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داشته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باشند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بطور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کامل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مبنای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برابر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دیگران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تمام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ابعاد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زندگی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مشارکت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کامل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کنند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این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موانع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ویژه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حیطه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دسترسی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زنان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دارای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خانه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امن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کمک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فرایندهای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حمایتی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موثر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معنادار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برابر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خشونت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سوءاستفاده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آزار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یا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تامین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خدمات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درمانی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ویژه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مراقبت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سلامت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باروری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چشم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خورد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. 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bidi w:val="1"/>
        <w:spacing w:after="0" w:line="240" w:lineRule="auto"/>
        <w:ind w:left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bidi w:val="1"/>
        <w:spacing w:after="0" w:line="240" w:lineRule="auto"/>
        <w:ind w:left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1"/>
        </w:rPr>
        <w:t xml:space="preserve">وضعیت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1"/>
        </w:rPr>
        <w:t xml:space="preserve">خطر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1"/>
        </w:rPr>
        <w:t xml:space="preserve">فوریت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1"/>
        </w:rPr>
        <w:t xml:space="preserve">انسانی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1"/>
        </w:rPr>
        <w:t xml:space="preserve">ماده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1"/>
        </w:rPr>
        <w:t xml:space="preserve"> ۱۱)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bidi w:val="1"/>
        <w:spacing w:after="0" w:line="240" w:lineRule="auto"/>
        <w:ind w:left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۴۹.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جنگ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مسلحانه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اشغال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سرزمین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بلایای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طبیعی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فوریت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انسانی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زنان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دارای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بیشتر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معرض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خطر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خشونت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جنسی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قرار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گیرند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احتمال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دسترسی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آنها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خدمات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توانبخشی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درمانی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یا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دسترسی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عدالت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کمتر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شود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زنان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پناهنده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مهاجر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پناهجو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دارای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نیز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ممکن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خطر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فزاینده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خشونت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مواجه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شوند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چون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دلیل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وضعیت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شهروندی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خود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ممکن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حق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دسترسی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نظام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سلامت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عدالت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نداشته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باشند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. 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bidi w:val="1"/>
        <w:spacing w:after="0" w:line="240" w:lineRule="auto"/>
        <w:ind w:left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bidi w:val="1"/>
        <w:spacing w:after="0" w:line="240" w:lineRule="auto"/>
        <w:ind w:left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۵۰.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همان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طور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بخش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پیش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گفته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شد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زنان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دارای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وضعیت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خطر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فوریت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انسانی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معرض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خطر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فزاینده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خشونت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جنسی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قرار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گیرند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علاوه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نبود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تجهیزات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بهداشتی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باعث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افزایش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تبعیض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علیه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زنان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دارای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شود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آنها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برای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دسترسی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کمک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بشردوستانه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موانع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زیادی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روبرو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شوند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اینکه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زنان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کودکان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همیشه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توزیع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کمک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بشردوستانه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اولویت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قرار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دارند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زنان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دارای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همیشه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نمی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توانند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اطلاعات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مربوط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طرح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کمک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رسانی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دسترسی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پیدا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کنند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چون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این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اطلاعات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بیشتر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وقت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قالب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دسترسی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پذیر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منتشر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نمی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شوند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وقتی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هم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زنان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دارای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اطلاعات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دریافت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کنند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نمی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توانند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محل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توزیع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کمک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دسترسی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فیزیکی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داشته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باشند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حتی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اگر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هم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دسترسی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فیزیکی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مهیا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شود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ممکن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نتوانند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کارکنان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ارتباط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برقرار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کنند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همین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ترتیب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اگر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زنان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دارای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معرض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خشونت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بهره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کشی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یا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آزار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قرار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گیرند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خط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تماس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برای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دریافت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کمک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گزارش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خشونت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برای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آنها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دسترسی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پذیر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نیست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اغلب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کمپ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پناهندگان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سازوکار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حمایتی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کودک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برای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کودکان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دارای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وجود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ندارد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علاوه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بیشتر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اوقات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سرویس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بهداشتی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قابل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دسترسی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برای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تضمین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مدیریت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بهداشتی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عادت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ماهانه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وجود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ندارد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همین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باعث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احتمال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خشونت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علیه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زنان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دارای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شود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پی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وقوع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خطر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یا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فوریت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انسانی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زنان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مجرد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دارای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موانع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دسترسی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راه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تخلیه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فوری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مواجه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شوند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ویژه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اگر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زمان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تخلیه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کودک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همراه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داشته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باشند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این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وضعیت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تاثیر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عمیقی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زنان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مهاجر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درون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مرزی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ِ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دارای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گذارد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عضو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خانواده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دوست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یا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مراقب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بالغی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همراه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ندارند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دختران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دارای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آواره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موانع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بیشتری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دسترسی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آموزش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رسمی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غیررسمی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مواجه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هستند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ویژه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شرایط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بحران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bidi w:val="1"/>
        <w:spacing w:after="0" w:line="240" w:lineRule="auto"/>
        <w:ind w:left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bidi w:val="1"/>
        <w:spacing w:after="0" w:line="240" w:lineRule="auto"/>
        <w:ind w:left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1"/>
        </w:rPr>
        <w:t xml:space="preserve">برخورداری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1"/>
        </w:rPr>
        <w:t xml:space="preserve">جایگاه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1"/>
        </w:rPr>
        <w:t xml:space="preserve">برابر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1"/>
        </w:rPr>
        <w:t xml:space="preserve">پیشگاه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1"/>
        </w:rPr>
        <w:t xml:space="preserve">قانون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1"/>
        </w:rPr>
        <w:t xml:space="preserve">ماده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1"/>
        </w:rPr>
        <w:t xml:space="preserve"> ۱۲)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bidi w:val="1"/>
        <w:spacing w:after="0" w:line="240" w:lineRule="auto"/>
        <w:ind w:left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۵۱.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حق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داشتن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اهلیت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حقوقی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زنان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دارای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بیش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مردان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دارای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بیش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سایر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زنان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سلب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شود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بیشتر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وقت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حق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ایشان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کنترل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سلامت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باروری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مبنای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رضایت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آگاهانه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آزاد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حق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تشکیل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خانواده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حق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انتخاب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محل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زندگی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هم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خانه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حق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حفظ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تمامیت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بدنی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روانی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حق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مالکیت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ارث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بردن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اموال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کنترل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امور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مالی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خود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دسترسی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برابر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وام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بانکی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وثیقه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بانکی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انواع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اعتبارات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مالی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نظام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تصمیم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گیری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جایگزینی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مردسالارانه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نقض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شود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bidi w:val="1"/>
        <w:spacing w:after="0" w:line="240" w:lineRule="auto"/>
        <w:ind w:left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bidi w:val="1"/>
        <w:spacing w:after="0" w:line="240" w:lineRule="auto"/>
        <w:ind w:left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1"/>
        </w:rPr>
        <w:t xml:space="preserve">دسترسی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1"/>
        </w:rPr>
        <w:t xml:space="preserve">عدالت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1"/>
        </w:rPr>
        <w:t xml:space="preserve">ماده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1"/>
        </w:rPr>
        <w:t xml:space="preserve"> ۱۳)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bidi w:val="1"/>
        <w:spacing w:after="0" w:line="240" w:lineRule="auto"/>
        <w:ind w:left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۵۲.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زنان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دارای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برای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دسترسی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عدالت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موانعی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روبرو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شوند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مربوط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سوءاستفاده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خشونت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آزار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ناشی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کلیشه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آسیب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زا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تبعیض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نبود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امکانات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متعارف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رویه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مناسب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تواند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منجر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زیر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سوال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بردن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اعتبار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آنها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شود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نتیجه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اتهاماتی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سوی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ایشان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مطرح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شود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رد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شود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دیدگاه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منفی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فرایند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پیچیده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 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عدالتی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ممکن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قربانیان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بترساند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یا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پیگیری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عدالت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دلسرد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کند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فرایند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گزارش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کردن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پیچیده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یا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تحقیرآمیز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ارجاع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قربانیان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خدمات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اجتماعی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جای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ارجاع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فرایند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جبران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حقوقی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اعتنایی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سوی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پلیس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سایر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نهادهای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اجرای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قانون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نمونه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هایی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این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فرایندها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دیدگاه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هستند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این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وضعیت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ممکن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منجر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مصونیت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مرتکبان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مجازات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پنهان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ماندن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موضوع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شود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خود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باعث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تداوم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خشونت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بازه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طولانی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شود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ممکن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زنان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دارای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ترس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دست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دادن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حمایت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مراقبان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خود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گزارش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خشونت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سوءاستفاده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یا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آزار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پرهیز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کنند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bidi w:val="1"/>
        <w:spacing w:after="0" w:line="240" w:lineRule="auto"/>
        <w:ind w:left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bidi w:val="1"/>
        <w:spacing w:after="0" w:line="240" w:lineRule="auto"/>
        <w:ind w:left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1"/>
        </w:rPr>
        <w:t xml:space="preserve">آزادی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1"/>
        </w:rPr>
        <w:t xml:space="preserve">امنیت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1"/>
        </w:rPr>
        <w:t xml:space="preserve">شخص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1"/>
        </w:rPr>
        <w:t xml:space="preserve">مصونیت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1"/>
        </w:rPr>
        <w:t xml:space="preserve">شکنجه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1"/>
        </w:rPr>
        <w:t xml:space="preserve">یا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1"/>
        </w:rPr>
        <w:t xml:space="preserve">رفتار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1"/>
        </w:rPr>
        <w:t xml:space="preserve">مجازات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1"/>
        </w:rPr>
        <w:t xml:space="preserve">خشن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1"/>
        </w:rPr>
        <w:t xml:space="preserve">غیرانسانی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1"/>
        </w:rPr>
        <w:t xml:space="preserve">تحقیرآمیز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1"/>
        </w:rPr>
        <w:t xml:space="preserve">مواد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1"/>
        </w:rPr>
        <w:t xml:space="preserve"> ۱۴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1"/>
        </w:rPr>
        <w:t xml:space="preserve"> ۱۵)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bidi w:val="1"/>
        <w:spacing w:after="0" w:line="240" w:lineRule="auto"/>
        <w:ind w:left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۵۳.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محرومیت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آزادی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تاثیر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شدیدی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زنان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دارای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روان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یا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ذهنی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زنان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بستری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مراکز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نگهداری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گذارد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زنانی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مبنای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واقعی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یا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ادعایی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محل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هایی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مثل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بیمارستان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روانی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آزادی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محروم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شوند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معرض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میزان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بیشتری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خشونت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رفتار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یا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مجازات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خشن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غیرانسانی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یا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تحقیرآمیز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قرار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گیرند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این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دسته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زنان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دختران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دارای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قرار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گرفتن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نهادهای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مراقبتی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آموزش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استثنایی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دیگران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تفکیک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شده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همین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جهت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خطر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خشونت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جنسی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قاچاق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هستند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خشونت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علیه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زنان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این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قبیل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مراکز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ممکن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این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اشکال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رخ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دهد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برهنه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کردن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اجباری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توسط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کارکنان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مرد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برخلاف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خواست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زن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تزریق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یا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خوراندن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اجباری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داروهای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روانی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دارو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دادن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بیش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حد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توان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زن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توصیف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یا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یادآوری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خشونت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جنسی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کم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کند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مرتکبین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توانند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مصونیت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مجازات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این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کارها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دست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بزنند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چون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این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باورند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بخاطر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دسترسی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بسیار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محدود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زنان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سیستم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قضایی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برای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جبران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خسارت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خطر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کشف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جرم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مجازات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شان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بسیار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کم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احتمال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کمی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دارد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زنان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دارای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راه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ارتباطی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درخواست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کمک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یا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سایر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راه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حمایتی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برای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گزارش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کردن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موارد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خشونت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دسترسی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داشته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باشند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bidi w:val="1"/>
        <w:spacing w:after="0" w:line="240" w:lineRule="auto"/>
        <w:ind w:left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bidi w:val="1"/>
        <w:spacing w:after="0" w:line="240" w:lineRule="auto"/>
        <w:ind w:left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1"/>
        </w:rPr>
        <w:t xml:space="preserve">مصونیت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1"/>
        </w:rPr>
        <w:t xml:space="preserve">شکنج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1"/>
        </w:rPr>
        <w:t xml:space="preserve">ه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1"/>
        </w:rPr>
        <w:t xml:space="preserve">رفتار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1"/>
        </w:rPr>
        <w:t xml:space="preserve">یا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1"/>
        </w:rPr>
        <w:t xml:space="preserve">مجازات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1"/>
        </w:rPr>
        <w:t xml:space="preserve">خشن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1"/>
        </w:rPr>
        <w:t xml:space="preserve">غیرانسانی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1"/>
        </w:rPr>
        <w:t xml:space="preserve">یا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1"/>
        </w:rPr>
        <w:t xml:space="preserve">توهین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1"/>
        </w:rPr>
        <w:t xml:space="preserve">آمیز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1"/>
        </w:rPr>
        <w:t xml:space="preserve">حفظ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1"/>
        </w:rPr>
        <w:t xml:space="preserve">شأن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1"/>
        </w:rPr>
        <w:t xml:space="preserve">انسانی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1"/>
        </w:rPr>
        <w:t xml:space="preserve">مواد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1"/>
        </w:rPr>
        <w:t xml:space="preserve"> ۱۵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1"/>
        </w:rPr>
        <w:t xml:space="preserve"> ۱۷)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bidi w:val="1"/>
        <w:spacing w:after="0" w:line="240" w:lineRule="auto"/>
        <w:ind w:left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۵۴.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زنان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دارای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بیشتر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مردان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دارای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زنان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دیگر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معرض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مداخله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اجباری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قرار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گیرند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چنین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مداخله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اجباری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استناد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نظریه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عدم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اهلیت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ضرورت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درمانی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توجیه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شوند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قوانین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ملی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آنها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مشروعیت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حقوقی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دهد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حتی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ممکن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تمسک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این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انجام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آن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نفع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زن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دارای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اقبال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عمومی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هم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مواجه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شود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اما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مداخله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اجباری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برخی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حقوق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مذکور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کنوانسیون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نقض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کند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حق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شناسایی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برابر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پیشگاه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قانون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حق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مصونیت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سوءاستفاده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خشونت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بدرفتاری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حق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تشکیل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خانواده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حق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شأن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انسانی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حق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سلامت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جنسی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باروری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حق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مصونیت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شکنجه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یا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رفتار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یا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مجازات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خشن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غیرانسانی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تحقیر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آمیز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bidi w:val="1"/>
        <w:spacing w:after="0" w:line="240" w:lineRule="auto"/>
        <w:ind w:left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bidi w:val="1"/>
        <w:spacing w:after="0" w:line="240" w:lineRule="auto"/>
        <w:ind w:left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1"/>
        </w:rPr>
        <w:t xml:space="preserve">زندگی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1"/>
        </w:rPr>
        <w:t xml:space="preserve">مستقل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1"/>
        </w:rPr>
        <w:t xml:space="preserve">حضور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1"/>
        </w:rPr>
        <w:t xml:space="preserve">جامعه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1"/>
        </w:rPr>
        <w:t xml:space="preserve">ماده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1"/>
        </w:rPr>
        <w:t xml:space="preserve"> ۱۹)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bidi w:val="1"/>
        <w:spacing w:after="0" w:line="240" w:lineRule="auto"/>
        <w:ind w:left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۵۵.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هنجارهای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فرهنگی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ارزش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خانوادگی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مردسالارانه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تواند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حق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زنان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دارای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انتخاب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محل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سکونت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تاثیر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منفی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گذارد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این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هنجارها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ارزش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خودمختاری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فرد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محدود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کند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ناچار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زندگی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شرایطی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مشخص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کند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بنابراین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تبعیض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مضاعف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تواند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مانع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بهره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مندی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کامل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برابر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حق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زندگی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مستقل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حضور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جامعه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شود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سن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ناتوانی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یک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تنهایی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یا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همراه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هم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احتمال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بستری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شدن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افراد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مسن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دارای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موسسات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نگهداری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بالا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برد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علاوه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شواهد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مستند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فراوانی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حاکی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این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اقامت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موسسات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نگهداری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تواند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افراد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دارای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ویژه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زنان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معرض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خشونت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بدرفتاری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قرار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دهد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bidi w:val="1"/>
        <w:spacing w:after="0" w:line="240" w:lineRule="auto"/>
        <w:ind w:left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bidi w:val="1"/>
        <w:spacing w:after="0" w:line="240" w:lineRule="auto"/>
        <w:ind w:left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1"/>
        </w:rPr>
        <w:t xml:space="preserve">آموزش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1"/>
        </w:rPr>
        <w:t xml:space="preserve">ماده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1"/>
        </w:rPr>
        <w:t xml:space="preserve"> ۲۴)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bidi w:val="1"/>
        <w:spacing w:after="0" w:line="240" w:lineRule="auto"/>
        <w:ind w:left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۵۶.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کلیشه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آسیب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زای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جنسیتی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کنار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هم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باعث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ایجاد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نگرش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سیاست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رویه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تبعیض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آمیز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شوند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؛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جمله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بها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دادن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بیشتر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آموزش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پسران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نسبت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دختران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استفاده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مطالب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آموزشی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کلیشه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نادرست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درباره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جنسیت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تحکیم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کند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تشویق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ازدواج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دختران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دارای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سنین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کودکی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واگذاری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فعالیت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خانوادگی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اساس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جنسیت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دادن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نقش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مراقب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زنان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دختران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عدم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تامین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تجهیزات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بهداشتی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مدارس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برای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تضمین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مدیریت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بهداشتی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عادت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ماهانه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این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موارد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هم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نوبه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خود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باعث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نرخ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بالاتر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سوادی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ناموفق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بودن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مدرسه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حضور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نامنظم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مدرسه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غیبت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نهایت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ترک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تحصیل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شود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bidi w:val="1"/>
        <w:spacing w:after="0" w:line="240" w:lineRule="auto"/>
        <w:ind w:left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bidi w:val="1"/>
        <w:spacing w:after="0" w:line="240" w:lineRule="auto"/>
        <w:ind w:left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1"/>
        </w:rPr>
        <w:t xml:space="preserve">سلامت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1"/>
        </w:rPr>
        <w:t xml:space="preserve">توانبخشی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1"/>
        </w:rPr>
        <w:t xml:space="preserve">مواد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1"/>
        </w:rPr>
        <w:t xml:space="preserve"> ۲۵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1"/>
        </w:rPr>
        <w:t xml:space="preserve"> ۲۶)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bidi w:val="1"/>
        <w:spacing w:after="0" w:line="240" w:lineRule="auto"/>
        <w:ind w:left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۵۷.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زنان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دارای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دسترسی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خدمات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سلامت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توانبخشی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مانع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روبرو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هستند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جمله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این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موانع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توان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این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موارد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برشمرد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نبود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آموزش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اطلاعات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درباره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حقوق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سلامت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جنسی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باروری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موانع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فیزیکی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دسترسی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خدمات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زنان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زایمان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انکولوژی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مربوط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درمان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سرطان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)،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دید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منفی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درمان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باروری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هورمونی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علاوه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خدمات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توانبخشی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فیزیکی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روانی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جمله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مشاوره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برای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خشونت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جنسیتی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نیز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ممکن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دسترسی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پذیر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فراگیر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یا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مناسب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سن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جنسیت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نباشد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bidi w:val="1"/>
        <w:spacing w:after="0" w:line="240" w:lineRule="auto"/>
        <w:ind w:left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bidi w:val="1"/>
        <w:spacing w:after="0" w:line="240" w:lineRule="auto"/>
        <w:ind w:left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1"/>
        </w:rPr>
        <w:t xml:space="preserve">اشتغال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1"/>
        </w:rPr>
        <w:t xml:space="preserve">ماده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1"/>
        </w:rPr>
        <w:t xml:space="preserve"> ۲۷)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bidi w:val="1"/>
        <w:spacing w:after="0" w:line="240" w:lineRule="auto"/>
        <w:ind w:left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۵۸.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علاوه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موانع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کلی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سر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راه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افراد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دارای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برای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اعمال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حق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اشتغال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وجود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دارد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زنان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دارای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موانع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ویژه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برای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حضور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فعالیت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برابر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محل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کار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روبرو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هستند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؛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جمله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آزار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جنسی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دست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مزد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نابرابر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نبود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دسترسی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جبران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خسارت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دلیل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نگرش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تبعیض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آمیزی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ادعاهای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آنان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نادیده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گیرد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همچنین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موانع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دسترسی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فیزیکی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دسترسی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اطلاعات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ارتباطات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bidi w:val="1"/>
        <w:spacing w:after="0" w:line="240" w:lineRule="auto"/>
        <w:ind w:left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bidi w:val="1"/>
        <w:spacing w:after="0" w:line="240" w:lineRule="auto"/>
        <w:ind w:left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1"/>
        </w:rPr>
        <w:t xml:space="preserve">تامین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1"/>
        </w:rPr>
        <w:t xml:space="preserve">اجتماعی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1"/>
        </w:rPr>
        <w:t xml:space="preserve">ماده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1"/>
        </w:rPr>
        <w:t xml:space="preserve"> ۲۸)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bidi w:val="1"/>
        <w:spacing w:after="0" w:line="240" w:lineRule="auto"/>
        <w:ind w:left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۵۹.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نتیجه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تبعیض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زنان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درصد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زیادی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فقرای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جهان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تشکیل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دهند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همین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منجر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محدودیت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انتخاب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فرصت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ویژه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زمینه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درآمد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طریق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استخدام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رسمی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شود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فقر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هم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عامل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تقویت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کننده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تبعیض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مضاعف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هم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نتیجه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این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تبعیض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زنان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مسن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دارای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بخصوص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مشکلات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زیادی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دسترسی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مسکن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مناسب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روبرو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هستند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احتمال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بستری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شدن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آنها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موسسات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نگهداری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بیشتر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تامین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اجتماعی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برنامه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کاهش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فقر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صورت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برابر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دیگران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دسترسی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ندارند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bidi w:val="1"/>
        <w:spacing w:after="0" w:line="240" w:lineRule="auto"/>
        <w:ind w:left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bidi w:val="1"/>
        <w:spacing w:after="0" w:line="240" w:lineRule="auto"/>
        <w:ind w:left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1"/>
        </w:rPr>
        <w:t xml:space="preserve">مشارکت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1"/>
        </w:rPr>
        <w:t xml:space="preserve">زندگی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1"/>
        </w:rPr>
        <w:t xml:space="preserve">سیاسی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1"/>
        </w:rPr>
        <w:t xml:space="preserve">عمومی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1"/>
        </w:rPr>
        <w:t xml:space="preserve">ماده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1"/>
        </w:rPr>
        <w:t xml:space="preserve"> ۲۹)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bidi w:val="1"/>
        <w:spacing w:after="0" w:line="240" w:lineRule="auto"/>
        <w:ind w:left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۶۰.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طول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تاریخ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صدای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زنان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دختران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دارای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سرکوب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شده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همین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رو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عرصه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تصمیم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گیری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عمومی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اغلب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غایب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هستند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دلیل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نابرابری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قدرت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تبعیض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مضاعف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زنان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دارای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فرصت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کمتری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برای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تشکیل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یا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پیوستن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نهادهایی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دارند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نیازهای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آنان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عنوان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زنان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کودکان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افراد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دارای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نمایندگی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کنند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bidi w:val="1"/>
        <w:spacing w:after="0" w:line="240" w:lineRule="auto"/>
        <w:ind w:left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bidi w:val="1"/>
        <w:spacing w:after="0" w:line="240" w:lineRule="auto"/>
        <w:ind w:left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1"/>
        </w:rPr>
        <w:t xml:space="preserve">بخش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1"/>
        </w:rPr>
        <w:t xml:space="preserve">پنجم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1"/>
        </w:rPr>
        <w:t xml:space="preserve">اجرای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1"/>
        </w:rPr>
        <w:t xml:space="preserve">کنوانسیون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1"/>
        </w:rPr>
        <w:t xml:space="preserve">سطح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1"/>
        </w:rPr>
        <w:t xml:space="preserve">ملی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bidi w:val="1"/>
        <w:spacing w:after="0" w:line="240" w:lineRule="auto"/>
        <w:ind w:left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۶۱.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بنا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مشاهدات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کمیته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بررسی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گزارش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دولت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عضو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این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دولت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راستای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ماده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۶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سایر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مواد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کنوانسیون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تضمین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بهره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مندی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کامل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بدون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تبعیض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مبنای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برابر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زنان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دارای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حقوق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خود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چالش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مستمری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روبرو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هستند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bidi w:val="1"/>
        <w:spacing w:after="0" w:line="240" w:lineRule="auto"/>
        <w:ind w:left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bidi w:val="1"/>
        <w:spacing w:after="0" w:line="240" w:lineRule="auto"/>
        <w:ind w:left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۶۲.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توجه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محتوای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هنجاری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تعهداتی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این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سند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آمد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دولت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عضو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باید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برای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تضمین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اجرای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کامل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ماده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۶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گام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زیر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بردارند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منابع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کافی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برای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این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کاراختصاص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دهند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bidi w:val="1"/>
        <w:spacing w:after="0" w:line="240" w:lineRule="auto"/>
        <w:ind w:left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bidi w:val="1"/>
        <w:spacing w:after="0" w:line="240" w:lineRule="auto"/>
        <w:ind w:left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۶۳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دولت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عضو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باید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تبعیض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مضاعف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مبارزه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کنند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؛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جمله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طریق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bidi w:val="1"/>
        <w:spacing w:after="0" w:line="240" w:lineRule="auto"/>
        <w:ind w:left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   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آ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ابطال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قوانین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سیاست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رویه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تبعیض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آمیز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مانع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بهره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مندی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زنان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دارای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حقوق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مذکور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کنوانسیون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شود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منع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قانونی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تبعیض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جنسیت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محور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محور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انواع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مضاعف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آن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جرم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انگاری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خشونت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جنسی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علیه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زنان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دختران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دارای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منع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همه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شکال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عقیم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سازی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اجباری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سقط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اجباری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کنترل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بارداری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بدون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رضایت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منع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همه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شکال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درمان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پزشکی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اجباری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مربوط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جنسیت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یا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اتخاذ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همه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تدابیر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تقنینی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مناسب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برای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حمایت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زنان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دارای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برابر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تبعیض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bidi w:val="1"/>
        <w:spacing w:after="0" w:line="240" w:lineRule="auto"/>
        <w:ind w:left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   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تصویب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قوانین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سیاست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اقدامات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مناسب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برای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تضمین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حق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زنان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دارای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برای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نظر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گرفته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شدن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همه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سیاست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ویژه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سیاست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هایی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کل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زنان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مربوط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شود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bidi w:val="1"/>
        <w:spacing w:after="0" w:line="240" w:lineRule="auto"/>
        <w:ind w:left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   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پ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پرداختن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همه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موانعی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مشارکت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زنان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دارای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محدود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یا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آن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جلوگیری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کند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تضمین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اینکه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نگرش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عقاید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زنان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دختران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دارای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طریق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سازمان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نماینده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آنها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طراحی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اجرا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نظارت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همه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برنامه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هایی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زندگی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ایشان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موثر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بازتاب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پیدا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کند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؛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جمله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حضور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زنان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دارای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همه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قوا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نهادهای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نظام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نظارتی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ملی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bidi w:val="1"/>
        <w:spacing w:after="0" w:line="240" w:lineRule="auto"/>
        <w:ind w:left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   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جمع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آوری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تحلیل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اطلاعات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درباره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وضعیت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زنان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دارای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همه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حوزه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مربوط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آنها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طریق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مشورت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سازمان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زنان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دارای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هدف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برنامه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ریزی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سیاستگذاری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برای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اجرای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ماده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۶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رفع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همه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اشکال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تبعیض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ویژه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تبعیض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مضاعف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چندوجهی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تقویت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نظام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جمع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آوری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اطلاعات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برای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نظارت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ارزیابی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مناسب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bidi w:val="1"/>
        <w:spacing w:after="0" w:line="240" w:lineRule="auto"/>
        <w:ind w:left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   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ث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تضمین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اینکه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همه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همکاری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بین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المللی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نظر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گرفتن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جنسیت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صورت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گیرد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فراگیر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باشد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اطلاعات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آمار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مربوط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زنان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دارای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اجرای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برنامه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توسعه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پایدار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۲۰۳۰،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جمله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اهداف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توسعه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پایدار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نیز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اهداف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جزئی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نماگرها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چارچوب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بین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المللی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آندر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نظر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گرفته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شود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bidi w:val="1"/>
        <w:spacing w:after="0" w:line="240" w:lineRule="auto"/>
        <w:ind w:left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bidi w:val="1"/>
        <w:spacing w:after="0" w:line="240" w:lineRule="auto"/>
        <w:ind w:left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۶۴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دولت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عضو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باید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تدابیر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لازم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برای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تضمین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رشد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تعالی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توانمندسازی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زنان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دارای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کار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گیرند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جمله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طریق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bidi w:val="1"/>
        <w:spacing w:after="0" w:line="240" w:lineRule="auto"/>
        <w:ind w:left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   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آ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ابطال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قانون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سیاستی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مانع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مشارکت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موثر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کامل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زنان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دارای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مبنای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برابر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دیگران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زندگی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سیاسی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عمومی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شود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جمله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رابطه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حق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تشکیل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پیوستن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سازمان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شبکه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زنان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ویژه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زنان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دارای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bidi w:val="1"/>
        <w:spacing w:after="0" w:line="240" w:lineRule="auto"/>
        <w:ind w:left="720"/>
        <w:jc w:val="both"/>
        <w:rPr>
          <w:rFonts w:ascii="Arial" w:cs="Arial" w:eastAsia="Arial" w:hAnsi="Arial"/>
          <w:color w:val="00000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   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استفاده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رفتار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ترجیحی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برنامه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اقدام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برای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رشد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تعالی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توانمندسازی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زنان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دارای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مشورت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سازمان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زنان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دارای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هدف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پرداختن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فوری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نابرابری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تضمین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بهره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مندی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ایشان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فرصت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مبنای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برابر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دیگران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این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تدابیر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باید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توجه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ویژه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دسترسی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عدالت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رفع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خشونت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احترام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خانه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خانواده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سلامت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جنسی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حقوق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تولیدمثلی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سلامت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آموزش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اشتغال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تامین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اجتماعی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تصویب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شوند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دولت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عضو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باید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نظارت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کنند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مراکز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خدمات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عمومی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خصوصی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مورد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استفاده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زنان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دارای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طور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کامل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طبق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ماده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۹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کنوانسیون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تفسیر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کلی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شماره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2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کمیته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(2014)،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دسترس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ایشان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باشند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ارائه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دهندگان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خصوصی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عمومی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خدمات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باید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زمینه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استانداردهای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حقوق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بشری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تشخیص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مبارزه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هنجارها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ارزش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تبعیض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آمیز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آموزش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ببینند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بتوانند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توجه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پشتیبانی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کمک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کافی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زنان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دارای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ارائه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دهند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؛ </w:t>
      </w:r>
    </w:p>
    <w:p w:rsidR="00000000" w:rsidDel="00000000" w:rsidP="00000000" w:rsidRDefault="00000000" w:rsidRPr="00000000" w14:paraId="000000B3">
      <w:pPr>
        <w:bidi w:val="1"/>
        <w:spacing w:after="0" w:line="240" w:lineRule="auto"/>
        <w:ind w:left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پ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وضع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تدابیر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موثر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برای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تامین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دسترسی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زنان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دارای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حمایتی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ممکن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اجرای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اهلیت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حقوقی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خود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نیاز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داشته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باشند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بتوانند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رضایت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آگاهانه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آزاد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خود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ابراز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کنند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درباره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زندگی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خود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تصمیم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بگیرند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، (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راستای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تفسیر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کلی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شماره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1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کمیته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درباره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شناسایی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برابر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پیشگاه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قانون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bidi w:val="1"/>
        <w:spacing w:after="0" w:line="240" w:lineRule="auto"/>
        <w:ind w:left="72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پشتیبانی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ترویج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ایجاد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سازمان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شبکه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زنان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دارای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پشتیبانی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تشویق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زنان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دارای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برای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داشتن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نقش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رهبری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نهادهای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عمومی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تصمیم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ساز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همه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سطوح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؛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bidi w:val="1"/>
        <w:spacing w:after="0" w:line="240" w:lineRule="auto"/>
        <w:ind w:left="72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ث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تشویق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پژوهش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خاص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وضعیت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زنان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دارای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ویژه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درباره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مشکلات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رشد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تعالی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توانمندسازی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ایشان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همه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حوزه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زندگی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؛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توجه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زنان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دارای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جمع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آوری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اطلاعات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آمار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مربوط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اشخاص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دارای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زنان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طور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کل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؛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هدف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گذاری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متناسب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سیاست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برای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رشد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تعالی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توانمندسازی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زنان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دارای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؛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مشارکت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دادن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زنان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دارای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سازمان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نماینده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آنها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طراحی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اجرا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نظارت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ارزیابی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آموزش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جمع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آوری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اطلاعات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؛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ایجاد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سازوکارهای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مشاوره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برای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تشکیل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نظام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هایی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قادر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شناسایی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موثر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تجربه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متنوع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زنان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دارای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انعکاس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آنها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باشند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سیاست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رویه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عمومی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تقویت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شوند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؛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bidi w:val="1"/>
        <w:spacing w:after="0" w:line="240" w:lineRule="auto"/>
        <w:ind w:left="72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ج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پشتیبانی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ترویج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همکاری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کمک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بین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المللی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شکل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سازگار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تلاش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ملی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برای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کاهش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موانع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حقوقی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تشریفاتی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عملی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اجتماعی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سر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راه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توسعه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پیشبرد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توانمندسازی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زنان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دارای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جامعه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سطوح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ملی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منطقه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جهانی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وجود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دارد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شمول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زنان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دارای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طراحی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اجرا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نظارت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طرح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برنامه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همکاری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بین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المللی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زندگی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آنها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اثر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خواهد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داشت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bidi w:val="1"/>
        <w:spacing w:after="0" w:line="240" w:lineRule="auto"/>
        <w:ind w:left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bidi w:val="1"/>
        <w:spacing w:after="0" w:line="240" w:lineRule="auto"/>
        <w:ind w:left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۶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۵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دولت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عضو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باید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توصیه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نهادهای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مرتبط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سازمان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ملل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رابطه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برابری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جنسیتی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توجه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داشته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باشند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این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توصیه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ها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بر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زنان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دختران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دارای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معلولیت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اعمال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کنند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bidi w:val="1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